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332" w:rsidRDefault="00C72332" w:rsidP="00C7233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2332" w:rsidRPr="00E4799C" w:rsidRDefault="00C72332" w:rsidP="00C7233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</w:t>
      </w:r>
      <w:r w:rsidR="007271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  <w:r w:rsidR="007271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:rsidR="00C72332" w:rsidRPr="00E4799C" w:rsidRDefault="00C72332" w:rsidP="00C72332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рабочей программе </w:t>
      </w:r>
    </w:p>
    <w:p w:rsidR="00C72332" w:rsidRPr="00E4799C" w:rsidRDefault="00C72332" w:rsidP="00C72332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 ПОЧУ «Каспийский</w:t>
      </w:r>
    </w:p>
    <w:p w:rsidR="00C72332" w:rsidRPr="00E4799C" w:rsidRDefault="00C72332" w:rsidP="00C72332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медицинский колледж»</w:t>
      </w:r>
    </w:p>
    <w:p w:rsidR="00C72332" w:rsidRPr="00E4799C" w:rsidRDefault="00C72332" w:rsidP="00C72332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РАБОЧАЯ ПРОГРАММА ВОСПИТАНИЯ ПО </w:t>
      </w:r>
    </w:p>
    <w:p w:rsidR="00C72332" w:rsidRPr="00E4799C" w:rsidRDefault="00C72332" w:rsidP="00C7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СПЕЦИАЛЬНОСТИ  </w:t>
      </w:r>
    </w:p>
    <w:p w:rsidR="00C72332" w:rsidRPr="00E4799C" w:rsidRDefault="00C72332" w:rsidP="00C7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34.02.01 СЕСТРИНСКОЕ ДЕЛО </w:t>
      </w:r>
    </w:p>
    <w:p w:rsidR="00C72332" w:rsidRPr="00E4799C" w:rsidRDefault="00C72332" w:rsidP="00C7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highlight w:val="yellow"/>
          <w:lang w:eastAsia="ru-RU"/>
        </w:rPr>
      </w:pPr>
    </w:p>
    <w:p w:rsidR="00C72332" w:rsidRPr="00E4799C" w:rsidRDefault="00C72332" w:rsidP="00C7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keepNext/>
        <w:keepLines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keepNext/>
        <w:keepLines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РАЗДЕЛ 1. ЦЕЛЕВОЙ</w:t>
      </w:r>
    </w:p>
    <w:p w:rsidR="00C72332" w:rsidRPr="00E4799C" w:rsidRDefault="00C72332" w:rsidP="00C72332">
      <w:pPr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1.3. Целевые ориентиры воспитания </w:t>
      </w:r>
    </w:p>
    <w:p w:rsidR="00C72332" w:rsidRPr="00E4799C" w:rsidRDefault="00C72332" w:rsidP="00C72332">
      <w:pPr>
        <w:spacing w:after="0" w:line="288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Вариативные целевые ориентиры результатов воспитания, отражающие специфику специальности 34.02.01 Сестринское дело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Гражданское воспитание</w:t>
            </w:r>
          </w:p>
        </w:tc>
      </w:tr>
      <w:tr w:rsidR="00C72332" w:rsidRPr="00E4799C" w:rsidTr="005D224B">
        <w:trPr>
          <w:trHeight w:val="137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понимающий профессиональное значение отрасли, специальности для социально-экономического и научно-технологического развития страны; 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осознанно проявляющий гражданскую активность в социальной и экономической жизни г. Каспийск, Республики Дагестан;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проявляющий эмпатию, выражающий активную гражданскую позицию, участвующий в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организаций, а также некоммерческих организаций, заинтересованных в развитии гражданского общества и оказывающих поддержку нуждающимся;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принимающий роль избирателя и участника общественных отношений, связанных с взаимодействием с народными избранниками;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проявляющий гражданское самосознание, социальную и политическую ответственность, культуру межнациональных отношений,  чувство  гражданского долга и социальной ответственности, готовность защищать свое отечество, отстаивать свои убеждения.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Патриотическое воспитание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осознанно проявляющий неравнодушное отношение к выбранной профессиональной  деятельности, постоянно совершенствуется, профессионально растет, прославляя свою специальность;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демонстрирующий ценностное отношение к государственным символам, природному наследию, памятникам, традициям народов России, достижениям России в науке, искусстве, спорте, технологиях и труде; 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проявляющий и демонстрирующий уважение к представителям различных этнокультурных, социальных, конфессиональных и иных групп, сопричастный к сохранению, преумножению и трансляции культурных традиций и ценностей многонационального  российского государства;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демонстрирующий проявление чувства патриотизма, уважения к своему народу, чувства ответственности перед Родиной, гордости за свою малую родину, свой язык и культуру, прошлое и настоящее многонационального народа России;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проявляющий идейную убежденность, готовность к служению и защите Отечества, ответственность за его судьбу.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Духовно-нравственное воспитание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обладающий сформированным нравственным сознанием, представлениями о значении и ценности специальности, знающий и соблюдающий правила и нормы профессиональной этики;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готовый к деловому взаимодействию и неформальному общению с представителями разных народов, национальностей, вероисповеданий, отличающий их от участников групп с деструктивным и девиантным поведением;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демонстрирующий неприятие социально опасного поведения окружающих и предупреждающий его;</w:t>
            </w:r>
          </w:p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  проявляющий ответственное отношение к своим родителям, уважение к людям старшего поколения и другим  членам семьи на основе осознанного принятия ценностей семейной жизни в соответствии с традициями народов Дагестана и России;</w:t>
            </w:r>
          </w:p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формирование отношений к Родине, общественной системе и государству,  к людям, к труду, к самому себе на уровне общечеловеческих  норм  гуманистической морали, культуры общения, способности к их совершенствованию, умения поступать с учетом общечеловеческих требований и норм.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Эстетическое воспитание</w:t>
            </w:r>
          </w:p>
        </w:tc>
      </w:tr>
      <w:tr w:rsidR="00C72332" w:rsidRPr="00E4799C" w:rsidTr="005D224B">
        <w:trPr>
          <w:trHeight w:val="177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демонстрирующий знания эстетических правил и норм в профессиональной культуре специальности;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проявляющий уважение к эстетическим и духовным ценностям, обладающий основами эстетической культуры, ориентированный на реализацию творческих способностей, эстетическое обустройство своей профессиональной среды; 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способный воспринимать различные виды искусства, традиции и творчество своего и других народов, ощущать эмоциональное воздействие искусства, в том числе художественной культуры.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демонстрирующий физическую подготовленность  в соответствии с требованиями будущей профессиональной деятельности специальности;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развитие навыков саморегуляции, умение выражать и понимать эмоции, развитие социальной компетентности и умение строить здоровые отношения с окружающими;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   физическое развитие, укрепление  здоровья, обеспечение высокой работоспособности и выработка потребности в постоянном физическом самосовершенствовании, необходимой для избранной профессиональной деятельности.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Профессионально-трудовое воспитание</w:t>
            </w:r>
          </w:p>
        </w:tc>
      </w:tr>
      <w:tr w:rsidR="00C72332" w:rsidRPr="00E4799C" w:rsidTr="005D224B">
        <w:trPr>
          <w:trHeight w:val="392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 применяющий знания о нормах выбранной специальности, всех ее требований и выражающий готовность реально участвовать в профессиональной деятельности в соответствии с нормативно-ценностной системой;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готовый к освоению новых компетенций в профессиональной отрасли;</w:t>
            </w:r>
          </w:p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осознающий важность использования в профессиональной деятельности современных технологий, применяемых в специальности для сохранения здоровья и жизни людей;</w:t>
            </w:r>
          </w:p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соблюдающий правила профессионального общения и этических норм специальности;</w:t>
            </w:r>
          </w:p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соблюдающий требования охраны труда, санитарно-эпидемиологического и гигиенического режима;</w:t>
            </w:r>
          </w:p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внедряющий через наставничество, а также стажировки  дистанционные образовательные технологии (образовательный портал и вебинары), тренинги в симуляционных центрах, участие в конгрессных мероприятиях;</w:t>
            </w:r>
          </w:p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обладающий  трудовыми  умениями и способностями, психологической  готовностью  к труду, ответственным отношением  к труду в сфере избранной специальности.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Экологическое воспитание</w:t>
            </w:r>
          </w:p>
        </w:tc>
      </w:tr>
      <w:tr w:rsidR="00C72332" w:rsidRPr="00E4799C" w:rsidTr="005D224B">
        <w:trPr>
          <w:trHeight w:val="177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выражающий деятельное неприятие негативных действий, приносящих вред природе, распознающий опасности среды обитания, предупреждающий рискованное поведение других граждан, популяризирующий способы сохранения памятников природы страны, региона, территории, включенный в общественные инициативы, направленные на  заботу о них; 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заботящийся о защите окружающей среды, собственной и чужой безопасности, в том числе цифровой, расширяющий опыт деятельности экологической направленности;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обладающий  высокой экологической культурой, гуманным  и ответственным отношением  к природе, . понимающий  влияние  социально-экономических процессов на состояние природной и социальной среды, осознающий глобальный характер экологических проблем.</w:t>
            </w:r>
          </w:p>
        </w:tc>
      </w:tr>
      <w:tr w:rsidR="00C72332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Ценности научного познания</w:t>
            </w:r>
          </w:p>
        </w:tc>
      </w:tr>
      <w:tr w:rsidR="00C72332" w:rsidRPr="00E4799C" w:rsidTr="005D224B">
        <w:trPr>
          <w:trHeight w:val="261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обладающий опытом участия в научных, научно-исследовательских проектах, мероприятиях, конкурсах в рамках профессиональной направленности специальности;</w:t>
            </w:r>
          </w:p>
          <w:p w:rsidR="00C72332" w:rsidRPr="00E4799C" w:rsidRDefault="00C72332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осознающий ценность и значение научных исследований в области сферы деятельности для сохранения здоровья и жизни людей, способный осуществлять проектную и исследовательскую деятельность;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проявляющий сознательное отношение к непрерывному образованию как условию успешной профессиональной и общественной деятельности; 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профессиональной среде;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признающий ценности непрерывного образования, необходимость постоянного совершенствования и саморазвития; 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способный управлять собственным профессиональным развитием, рефлексивно оценивающий свой жизненный и профессиональный опыт;</w:t>
            </w:r>
          </w:p>
          <w:p w:rsidR="00C72332" w:rsidRPr="00E4799C" w:rsidRDefault="00C72332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стремящийся находить и демонстрировать ценностный аспект учебного знания и информации по избранной специальности, обеспечивать его понимание и переживание обучающимися.</w:t>
            </w:r>
          </w:p>
        </w:tc>
      </w:tr>
    </w:tbl>
    <w:p w:rsidR="00C72332" w:rsidRPr="00E4799C" w:rsidRDefault="00C72332" w:rsidP="00C72332">
      <w:pPr>
        <w:keepNext/>
        <w:keepLines/>
        <w:pageBreakBefore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РАЗДЕЛ 2. СОДЕРЖАТЕЛЬНЫЙ</w:t>
      </w:r>
    </w:p>
    <w:p w:rsidR="00C72332" w:rsidRPr="00E4799C" w:rsidRDefault="00C72332" w:rsidP="00C7233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vertAlign w:val="superscript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2.1 Воспитательные модули: виды, формы, содержание воспитательной деятельности по специальности 34.02.01 Сестринское дело</w:t>
      </w: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«Образовательная деятельность» </w:t>
      </w:r>
    </w:p>
    <w:p w:rsidR="00C72332" w:rsidRPr="00E4799C" w:rsidRDefault="00C72332" w:rsidP="00C72332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образовательной деятельности предусматривает:</w:t>
      </w:r>
    </w:p>
    <w:p w:rsidR="00C72332" w:rsidRPr="00E4799C" w:rsidRDefault="00C72332" w:rsidP="00C72332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внедрение методик преподавания общеобразовательных дисциплин с учетом профессиональной направленности отрасли, специальности;</w:t>
      </w:r>
    </w:p>
    <w:p w:rsidR="00C72332" w:rsidRPr="00E4799C" w:rsidRDefault="00C72332" w:rsidP="00C72332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включение в воспитательные взаимодействия методов, методик и технологий, которые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выбранной специальности;</w:t>
      </w:r>
    </w:p>
    <w:p w:rsidR="00C72332" w:rsidRPr="00E4799C" w:rsidRDefault="00C72332" w:rsidP="00C72332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практических занятий, направленных на приобретение опыта работы по специальности;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практических занятий по работе с современным оборудованием и технологиями специальности, в том числе с применением программных продуктов;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4D69A602" wp14:editId="69128A11">
            <wp:extent cx="12700" cy="38100"/>
            <wp:effectExtent l="0" t="0" r="0" b="0"/>
            <wp:docPr id="6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1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и проведение экскурсий (в музеи, картинные галереи, технопарки, на предприятия и др.), экспедиций, походов;</w:t>
      </w:r>
    </w:p>
    <w:p w:rsidR="00C72332" w:rsidRPr="00E4799C" w:rsidRDefault="00C72332" w:rsidP="00C72332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включение преподавателями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включение преподавателями в рабочие программы учебных предметов, курсов, модулей тематики в соответствии с календарным планом воспитательной работы;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  побуждение обучающихся соблюдать нормы поведения, правила общения со сверстниками и педагогами, соответствующие укладу общеобразовательной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организации,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установление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и поддержку доброжелательной атмосферы;</w:t>
      </w:r>
    </w:p>
    <w:p w:rsidR="00C72332" w:rsidRPr="00E4799C" w:rsidRDefault="00C72332" w:rsidP="00C72332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шефства мотивированных и эрудированных обучающихся над неуспевающими одногруппниками, в том числе с особыми образовательными потребностями, дающего обучающимся социально значимый опыт сотрудничества и взаимной помощи;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tbl>
      <w:tblPr>
        <w:tblStyle w:val="TableGrid1"/>
        <w:tblW w:w="9352" w:type="dxa"/>
        <w:tblInd w:w="7" w:type="dxa"/>
        <w:tblCellMar>
          <w:top w:w="1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646"/>
        <w:gridCol w:w="1942"/>
        <w:gridCol w:w="2547"/>
        <w:gridCol w:w="4217"/>
      </w:tblGrid>
      <w:tr w:rsidR="00C72332" w:rsidRPr="00E4799C" w:rsidTr="005D224B">
        <w:trPr>
          <w:trHeight w:val="540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4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№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п/п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Формы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72332" w:rsidRPr="00E4799C" w:rsidTr="005D224B">
        <w:trPr>
          <w:trHeight w:val="133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Проектная деятельность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Дуальный урок </w:t>
            </w:r>
          </w:p>
          <w:p w:rsidR="00C72332" w:rsidRPr="00E4799C" w:rsidRDefault="00C72332" w:rsidP="005D224B">
            <w:pPr>
              <w:spacing w:after="1" w:line="276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Комбинированный урок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Презентация/доклад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с обучающимися работы над проектами в рамках всех  общеобразовательных и общепрофессиональных дисциплин 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глобальных вех истории (в том числе новейшей)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76" w:lineRule="auto"/>
              <w:ind w:right="441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Уроки исторической правды.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 и дискуссия с обучающимися по итогам изучения глобальных вех истории в рамках учебных занятий истории и обществознания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Изучение жизни и деятельности великих   политических деятелей, деятелей науки, культуры и спорта  в рамках празднования круглых и памятных дат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Комбинированный урок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Видеолекторий Мотивирующий урок воспитания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Организация с обучающимися практической работы, работы над рефератами и докладами, дискуссии после видеолектория о вкладе великих политических деятелей, деятелей науки, культуры и спорта в развитие России и мировой науки и культуры в рамках всех общеобразовательных  дисциплин.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об истории международного Дня родного языка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Диктант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Конкурс чтецов </w:t>
            </w:r>
          </w:p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обучающихся для выполнения диктантов, рефератов, участия в конкурсов чтецов в рамках учебных занятий по русскому языку и литературе, родному языку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Приобщение к Пушкинскому дню России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Конкурс чтецов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практической работы обучающихся, конкурса чтецов и подготовки докладов по произведениям А.С. Пушкина в рамках учебных занятий по русскому языку и литературе, родному языку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Приобщение к достижениям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России в рамках Дня космонавтики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Гагаринский урок </w:t>
            </w:r>
          </w:p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 и дискуссия с обучающимися по итогам изучения истории космонавтики в России, подвига Ю. Гагарина в рамках учебных занятий по физике, астрономии, др. естественно-научным дисциплинам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7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славянской письменности и культуры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Видеолекторий Мотивирующий урок воспитания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и дискуссия с обучающимися по итогам изучения презентационного материала о Дне славянской письменности и культуры в рамках учебных занятий по русскому языку и литературе, родному языку, истории и обществознанию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Рассказ о Великих полководцах России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практической работы обучающихся, подготовки докладов и рефератов о великих полководцах России в рамках учебных занятий по истории и обществознанию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9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интернет-рисков и угроз в рамках </w:t>
            </w:r>
            <w:r w:rsidRPr="00E4799C">
              <w:rPr>
                <w:rFonts w:ascii="Times New Roman" w:hAnsi="Times New Roman"/>
              </w:rPr>
              <w:lastRenderedPageBreak/>
              <w:t xml:space="preserve">всемирного Дня интернета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Онлайн тестирование Мотивирующий урок воспитания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4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онлайн тестирования обучающихся по IT-технологиям и безопасности в сети Интернет в рамках </w:t>
            </w:r>
            <w:r w:rsidRPr="00E4799C">
              <w:rPr>
                <w:rFonts w:ascii="Times New Roman" w:hAnsi="Times New Roman"/>
              </w:rPr>
              <w:lastRenderedPageBreak/>
              <w:t xml:space="preserve">учебных занятий по информатике, специальных дисциплин по профессиям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«Информационные системы и программирование»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10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финансовой грамотности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Урок-лекция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лекционного урока и практических занятий по финансовой грамотности в рамках учебных занятий по экономике, математике, информатики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Побуждение обучающихся к изучению предметов и дисциплин (в том числе фактов вне обязательной программы)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" w:line="275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Интеллектуальный турнир-викторина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знаний </w:t>
            </w:r>
          </w:p>
          <w:p w:rsidR="00C72332" w:rsidRPr="00E4799C" w:rsidRDefault="00C72332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Видеоролик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интеллектуальных турнирных соревнований обучающихся в рамках всех общеобразовательных и общепрофессиональных дисциплин </w:t>
            </w:r>
          </w:p>
        </w:tc>
      </w:tr>
      <w:tr w:rsidR="00C72332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38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Мотивация обучающихся к соблюдению  правила безопасного поведения, позитивного </w:t>
            </w:r>
          </w:p>
          <w:p w:rsidR="00C72332" w:rsidRPr="00E4799C" w:rsidRDefault="00C72332" w:rsidP="005D224B">
            <w:pPr>
              <w:spacing w:after="1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отношения к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ЗОЖ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1" w:line="25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здоровья Тематическая викторина по ЗОЖ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Сообщение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  <w:p w:rsidR="00C72332" w:rsidRPr="00E4799C" w:rsidRDefault="00C72332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получения обучающимися знаний по ведению здорового образа жизни и его приоритетах в рамках учебных занятий по БЖ, ОБЖ, физической культуре </w:t>
            </w:r>
          </w:p>
        </w:tc>
      </w:tr>
    </w:tbl>
    <w:p w:rsidR="00C72332" w:rsidRPr="00E4799C" w:rsidRDefault="00C72332" w:rsidP="00C7233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«Кураторство»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воспитательного потенциала кураторства как особого вида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0747AB3C" wp14:editId="6380D657">
            <wp:extent cx="12700" cy="12700"/>
            <wp:effectExtent l="0" t="0" r="0" b="0"/>
            <wp:docPr id="10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60ABB4A0" wp14:editId="363D42FB">
            <wp:extent cx="12700" cy="76200"/>
            <wp:effectExtent l="0" t="0" r="0" b="0"/>
            <wp:docPr id="11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педагогической деятельности, направленной, в первую очередь, на решение задач воспитания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673F5D64" wp14:editId="04EEA6BD">
            <wp:extent cx="12700" cy="12700"/>
            <wp:effectExtent l="0" t="0" r="0" b="0"/>
            <wp:docPr id="12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 социализации обучающихся, предусматривает: </w:t>
      </w:r>
    </w:p>
    <w:p w:rsidR="00C72332" w:rsidRPr="00E4799C" w:rsidRDefault="00C72332" w:rsidP="00C7233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инициирование и поддержка участия обучающихся в мероприятиях, конкурсах и проектах профессиональной направленности;</w:t>
      </w:r>
    </w:p>
    <w:p w:rsidR="00C72332" w:rsidRPr="00E4799C" w:rsidRDefault="00C72332" w:rsidP="00C7233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специальности;</w:t>
      </w:r>
    </w:p>
    <w:p w:rsidR="00C72332" w:rsidRPr="00E4799C" w:rsidRDefault="00C72332" w:rsidP="00C7233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527F593B" wp14:editId="7A8F0B97">
            <wp:extent cx="12700" cy="12700"/>
            <wp:effectExtent l="0" t="0" r="0" b="0"/>
            <wp:docPr id="13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5CBC93EB" wp14:editId="49838626">
            <wp:extent cx="12700" cy="12700"/>
            <wp:effectExtent l="0" t="0" r="0" b="0"/>
            <wp:docPr id="15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доверительных отношений внутри учебной группы и между группой и куратором;</w:t>
      </w:r>
    </w:p>
    <w:p w:rsidR="00C72332" w:rsidRPr="00E4799C" w:rsidRDefault="00C72332" w:rsidP="00C7233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сплочение коллектива группы через игры и тренинги на командообразование,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55BE293C" wp14:editId="7B40BCEF">
            <wp:extent cx="12700" cy="12700"/>
            <wp:effectExtent l="0" t="0" r="0" b="0"/>
            <wp:docPr id="19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D9D0A5E" wp14:editId="0CA3A792">
            <wp:extent cx="12700" cy="19050"/>
            <wp:effectExtent l="0" t="0" r="0" b="0"/>
            <wp:docPr id="24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походы, экскурсии, празднования дней рождения, тематические вечера и т. п.;</w:t>
      </w:r>
    </w:p>
    <w:p w:rsidR="00C72332" w:rsidRPr="00E4799C" w:rsidRDefault="00C72332" w:rsidP="00C7233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и проведение регулярных родительских собраний, информирование родителей об академических успехах и проблемах обучающихся, их положении в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D604368" wp14:editId="7106F5E6">
            <wp:extent cx="12700" cy="12700"/>
            <wp:effectExtent l="0" t="0" r="0" b="0"/>
            <wp:docPr id="25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332" w:rsidRPr="00E4799C" w:rsidRDefault="00C72332" w:rsidP="00C72332">
      <w:pPr>
        <w:numPr>
          <w:ilvl w:val="0"/>
          <w:numId w:val="3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создание и организация работы родительского комитета, участвующего в решении вопросов воспитания и обучения, привлечение родителей (законных представителей), членов семей обучающихся к организации и проведению воспитательных дел, мероприятий в группе, Колледже;  </w:t>
      </w:r>
    </w:p>
    <w:p w:rsidR="00C72332" w:rsidRPr="00E4799C" w:rsidRDefault="00C72332" w:rsidP="00C7233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C72332" w:rsidRPr="00E4799C" w:rsidRDefault="00C72332" w:rsidP="00C72332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планирование, подготовку и проведение праздников, фестивалей, конкурсов, соревнований и т. д. с обучающимися;</w:t>
      </w:r>
    </w:p>
    <w:p w:rsidR="00C72332" w:rsidRPr="00E4799C" w:rsidRDefault="00C72332" w:rsidP="00C7233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планирование и проведение уроков в рамках федерального проекта «Разговоры о важном»;   инициирование и поддержку участия группы в общеколледжных мероприятиях, делах, оказание необходимой помощи обучающимся в их подготовке, проведении и анализе;   выработку совместно с обучающимися правил поведения группы, помогающих освоить нормы и правила общения, которым они должны следовать в колледже, а далее в рамках профессионального развития;</w:t>
      </w:r>
    </w:p>
    <w:p w:rsidR="00C72332" w:rsidRPr="00E4799C" w:rsidRDefault="00C72332" w:rsidP="00C7233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изучение особенностей личностного развития обучающихся группы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педагогом-психологом;</w:t>
      </w:r>
    </w:p>
    <w:p w:rsidR="00C72332" w:rsidRPr="00E4799C" w:rsidRDefault="00C72332" w:rsidP="00C7233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индивидуальную работу с обучающимися группы по ведению личных портфолио, в которых они фиксируют свои учебные, творческие, спортивные, личностные достижения;</w:t>
      </w:r>
    </w:p>
    <w:p w:rsidR="00C72332" w:rsidRPr="00E4799C" w:rsidRDefault="00C72332" w:rsidP="00C7233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регулярные консультации с преподавателями,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</w:t>
      </w:r>
    </w:p>
    <w:p w:rsidR="00C72332" w:rsidRPr="00E4799C" w:rsidRDefault="00C72332" w:rsidP="00C72332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мини-педсоветов для решения конкретных проблем группы, интеграцию воспитательных влияний педагогов на обучающихся, привлечение учителей-предметников к участию в делах группы, дающих им возможность лучше узнавать и понимать студентов, общаясь и наблюдая их во внеучебной обстановке.</w:t>
      </w:r>
    </w:p>
    <w:tbl>
      <w:tblPr>
        <w:tblStyle w:val="TableGrid1"/>
        <w:tblW w:w="9597" w:type="dxa"/>
        <w:tblInd w:w="12" w:type="dxa"/>
        <w:tblCellMar>
          <w:top w:w="13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646"/>
        <w:gridCol w:w="2533"/>
        <w:gridCol w:w="2535"/>
        <w:gridCol w:w="3883"/>
      </w:tblGrid>
      <w:tr w:rsidR="00C72332" w:rsidRPr="00E4799C" w:rsidTr="005D224B">
        <w:trPr>
          <w:trHeight w:val="53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4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№</w:t>
            </w:r>
          </w:p>
          <w:p w:rsidR="00C72332" w:rsidRPr="00E4799C" w:rsidRDefault="00C7233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Формы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72332" w:rsidRPr="00E4799C" w:rsidTr="005D224B">
        <w:trPr>
          <w:trHeight w:val="133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Проведение внеурочных занятий «Разговоры о важном»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Классный час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Еженедельная реализация занятий с использованием тематики и презентационных материалов Института стратегии развития образования России </w:t>
            </w:r>
          </w:p>
        </w:tc>
      </w:tr>
      <w:tr w:rsidR="00C72332" w:rsidRPr="00E4799C" w:rsidTr="005D224B">
        <w:trPr>
          <w:trHeight w:val="265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ind w:right="25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Тематические классные часы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Диалог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Диспут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Памятки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Тематика: терроризм-угроза обществу; молодежные движения: «за» и «против»; толерантность – требование времени; девиз по жизни -ЗОЖ; правовые беседы; здоровье и закон; правила безопасного поведения во внеурочное время; активная жизненная позиция – социальный портрет современного студента </w:t>
            </w:r>
          </w:p>
        </w:tc>
      </w:tr>
      <w:tr w:rsidR="00C72332" w:rsidRPr="00E4799C" w:rsidTr="005D224B">
        <w:trPr>
          <w:trHeight w:val="133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Инструктажи по технике безопасности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ind w:right="94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Диалог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Плановые и внеплановые инструктажи в соответствии с инструкциями и Памятками по безопасности с фиксированием подписей обучающихся  </w:t>
            </w:r>
          </w:p>
        </w:tc>
      </w:tr>
      <w:tr w:rsidR="00C72332" w:rsidRPr="00E4799C" w:rsidTr="005D224B">
        <w:trPr>
          <w:trHeight w:val="265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Деятельность по укреплению дисциплины, посещаемости учебных занятий, успеваемости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Классный час </w:t>
            </w:r>
          </w:p>
          <w:p w:rsidR="00C72332" w:rsidRPr="00E4799C" w:rsidRDefault="00C72332" w:rsidP="005D224B">
            <w:pPr>
              <w:spacing w:after="44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Родительское собрание Индивидуальная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C72332" w:rsidRPr="00E4799C" w:rsidRDefault="00C72332" w:rsidP="005D224B">
            <w:pPr>
              <w:spacing w:after="44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Официальное письмо родителям/законным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представителям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ind w:right="2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Ежемесячные классные часы по итогам посещаемости и успеваемости; ежедневный контроль посещаемости и взаимодействие с родителями по поводу отсутствия обучающегося на учебных занятиях; индивидуальные беседы по фактам неуспеваемости и попусков занятий; приглашение на Совет профилактики в колледже</w:t>
            </w:r>
          </w:p>
        </w:tc>
      </w:tr>
      <w:tr w:rsidR="00C72332" w:rsidRPr="00E4799C" w:rsidTr="005D224B">
        <w:trPr>
          <w:trHeight w:val="159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ind w:right="41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работы по студенческому самоуправлению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Уголок группы </w:t>
            </w:r>
          </w:p>
          <w:p w:rsidR="00C72332" w:rsidRPr="00E4799C" w:rsidRDefault="00C72332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Актив группы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День самоуправления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ind w:right="47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Выявление лидеров, формирование актива, выборы старосты учебной группы; распределение обязанностей активистам, участию в мероприятиях, организации взаимопомощи и поддержки 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Индивидуальная и профилактическая работа 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Диалог </w:t>
            </w:r>
          </w:p>
          <w:p w:rsidR="00C72332" w:rsidRPr="00E4799C" w:rsidRDefault="00C72332" w:rsidP="005D224B">
            <w:pPr>
              <w:spacing w:after="200"/>
              <w:ind w:right="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Профилактические мероприятия Общественно-полезный труд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Воспитательные беседы и правовые беседы с каждым обучающимся; приобщение к Единым Дням профилактики и профилактическим мероприятиям в колледже; поддержка индивидуальных интересов и талантов обучающихся; решение конфликтных ситуаций с привлечением субъектов профилактики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с обучающимися «группы риска»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 </w:t>
            </w:r>
          </w:p>
          <w:p w:rsidR="00C72332" w:rsidRPr="00E4799C" w:rsidRDefault="00C72332" w:rsidP="005D224B">
            <w:pPr>
              <w:spacing w:after="200"/>
              <w:ind w:right="303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 законными представителями Общественно-полезный труд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Формирование документов по постановке на внутренний профилактический учет в колледже; деятельность по плану индивидуальной профилактической работы 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Деятельность по сплочению коллектива учебной группы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Тренинг 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Поход выходного дня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Экскурсия Общественно-полезный труд Культурно-массовые и спортивные мероприятия Социальный проект 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Игры и тренинги на командообразование с привлечением педагога-психолога; исторические экскурсии в музеи  г. Махачкалы; организация работы актива группы во главе со старостой; инициирование и поддержка участия группы в спортивных и культурно-массовых мероприятиях, социальных проектах  колледжа 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родителями/законными представителями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Родительское собрание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Родительский комитет </w:t>
            </w:r>
          </w:p>
          <w:p w:rsidR="00C72332" w:rsidRPr="00E4799C" w:rsidRDefault="00C72332" w:rsidP="005D224B">
            <w:pPr>
              <w:spacing w:after="200" w:line="263" w:lineRule="auto"/>
              <w:ind w:right="63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Родительский лекторий Индивидуальные беседы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Родительские дни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Приглашение родителей/законных представителей на общие и собрания группы; решение проблемных вопросов в части успеваемости, посещаемости, поведения и социальной активности обучающихся; привлечение к проведению внеклассных мероприятий, выпускного вечера; совместные профилактические рейды 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администрацией, преподавателями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Административный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Беседы с преподавателями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Решение проблемных вопросов с отдельными обучающимися и учебными группами в отношении учебы, посещаемости, учебной и производственной практики, социальной активности, поведения 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по формированию Портфолио личностных достижений обучающихся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7" w:lineRule="auto"/>
              <w:ind w:right="2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Сбор грамот, дипломов, сертификатов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Приказы, распоряжения с объявлением благодарности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Формирование, дополнение  в конце  полугодий  папки портфолио на каждого обучающегося в соответствии с Положением о портфолио обучающихся и выпускников колледжа; сдача администрации ведомостей портфолио на каждого выпускника до защиты ВКР</w:t>
            </w:r>
          </w:p>
        </w:tc>
      </w:tr>
      <w:tr w:rsidR="00C72332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поздравлений с днем рождения, успехами в учебной, профессиональной, творческой, спортивной и иной деятельности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Поздравительное слово </w:t>
            </w:r>
          </w:p>
          <w:p w:rsidR="00C72332" w:rsidRPr="00E4799C" w:rsidRDefault="00C72332" w:rsidP="005D224B">
            <w:pPr>
              <w:spacing w:after="200"/>
              <w:ind w:right="60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Почетная грамота Благодарственное письмо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Приз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Поздравления с днем рождения всех участников группы в различных формах; поздравления на собраниях группы с достижениями особо отличившихся студентов </w:t>
            </w:r>
          </w:p>
        </w:tc>
      </w:tr>
      <w:tr w:rsidR="00C72332" w:rsidRPr="00E4799C" w:rsidTr="005D224B">
        <w:trPr>
          <w:trHeight w:val="80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по ведению папки куратора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Папка куратора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Формирование сведений на каждого обучающегося и группу в целом в папке куратор </w:t>
            </w:r>
          </w:p>
        </w:tc>
      </w:tr>
    </w:tbl>
    <w:p w:rsidR="00C72332" w:rsidRPr="00E4799C" w:rsidRDefault="00C72332" w:rsidP="00C72332">
      <w:pPr>
        <w:spacing w:after="0" w:line="276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«Наставничество»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Реализация воспитательного потенциала наставничества как универсальной технологии передачи опыта и знаний предусматривает:</w:t>
      </w:r>
    </w:p>
    <w:p w:rsidR="00C72332" w:rsidRPr="00E4799C" w:rsidRDefault="00C72332" w:rsidP="00C7233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специальности;</w:t>
      </w:r>
    </w:p>
    <w:p w:rsidR="00C72332" w:rsidRPr="00E4799C" w:rsidRDefault="00C72332" w:rsidP="00C7233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под руководством наставника социально-значимых проектов по специальности;</w:t>
      </w:r>
    </w:p>
    <w:p w:rsidR="00C72332" w:rsidRPr="00E4799C" w:rsidRDefault="00C72332" w:rsidP="00C7233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программы наставничества;</w:t>
      </w:r>
    </w:p>
    <w:p w:rsidR="00C72332" w:rsidRPr="00E4799C" w:rsidRDefault="00C72332" w:rsidP="00C7233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C72332" w:rsidRPr="00E4799C" w:rsidRDefault="00C72332" w:rsidP="00C7233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C72332" w:rsidRPr="00E4799C" w:rsidRDefault="00C72332" w:rsidP="00C7233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определение инструментов оценки эффективности мероприятий по адаптации и стажировке наставляемого;</w:t>
      </w:r>
    </w:p>
    <w:p w:rsidR="00C72332" w:rsidRPr="00E4799C" w:rsidRDefault="00C72332" w:rsidP="00C72332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31461FB" wp14:editId="2FFFA38A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 distT="0" distB="0" distL="114300" distR="114300"/>
            <wp:docPr id="27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13"/>
                    <a:srcRect/>
                    <a:stretch/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7D31B84D" wp14:editId="777853A3">
            <wp:simplePos x="0" y="0"/>
            <wp:positionH relativeFrom="page">
              <wp:posOffset>7296785</wp:posOffset>
            </wp:positionH>
            <wp:positionV relativeFrom="page">
              <wp:posOffset>1485900</wp:posOffset>
            </wp:positionV>
            <wp:extent cx="4445" cy="4445"/>
            <wp:effectExtent l="0" t="0" r="0" b="0"/>
            <wp:wrapSquare wrapText="bothSides" distT="0" distB="0" distL="114300" distR="114300"/>
            <wp:docPr id="28" name="Pictur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5E2D832F" wp14:editId="130E7C5E">
            <wp:simplePos x="0" y="0"/>
            <wp:positionH relativeFrom="page">
              <wp:posOffset>7306310</wp:posOffset>
            </wp:positionH>
            <wp:positionV relativeFrom="page">
              <wp:posOffset>1490345</wp:posOffset>
            </wp:positionV>
            <wp:extent cx="8890" cy="36830"/>
            <wp:effectExtent l="0" t="0" r="0" b="0"/>
            <wp:wrapSquare wrapText="bothSides" distT="0" distB="0" distL="114300" distR="114300"/>
            <wp:docPr id="29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14"/>
                    <a:srcRect/>
                    <a:stretch/>
                  </pic:blipFill>
                  <pic:spPr>
                    <a:xfrm>
                      <a:off x="0" y="0"/>
                      <a:ext cx="8890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2DC5D0E8" wp14:editId="18EC14F2">
            <wp:simplePos x="0" y="0"/>
            <wp:positionH relativeFrom="page">
              <wp:posOffset>7319644</wp:posOffset>
            </wp:positionH>
            <wp:positionV relativeFrom="page">
              <wp:posOffset>1499870</wp:posOffset>
            </wp:positionV>
            <wp:extent cx="4445" cy="4445"/>
            <wp:effectExtent l="0" t="0" r="0" b="0"/>
            <wp:wrapSquare wrapText="bothSides" distT="0" distB="0" distL="114300" distR="114300"/>
            <wp:docPr id="30" name="Pictu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15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33EC5863" wp14:editId="0D07AAF4">
            <wp:simplePos x="0" y="0"/>
            <wp:positionH relativeFrom="page">
              <wp:posOffset>7287894</wp:posOffset>
            </wp:positionH>
            <wp:positionV relativeFrom="page">
              <wp:posOffset>4919345</wp:posOffset>
            </wp:positionV>
            <wp:extent cx="13970" cy="18415"/>
            <wp:effectExtent l="0" t="0" r="0" b="0"/>
            <wp:wrapSquare wrapText="bothSides" distT="0" distB="0" distL="114300" distR="114300"/>
            <wp:docPr id="33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16"/>
                    <a:srcRect/>
                    <a:stretch/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4384" behindDoc="0" locked="0" layoutInCell="1" allowOverlap="1" wp14:anchorId="7A361613" wp14:editId="07F9C307">
            <wp:simplePos x="0" y="0"/>
            <wp:positionH relativeFrom="page">
              <wp:posOffset>7306310</wp:posOffset>
            </wp:positionH>
            <wp:positionV relativeFrom="page">
              <wp:posOffset>4933315</wp:posOffset>
            </wp:positionV>
            <wp:extent cx="4445" cy="4445"/>
            <wp:effectExtent l="0" t="0" r="0" b="0"/>
            <wp:wrapSquare wrapText="bothSides" distT="0" distB="0" distL="114300" distR="114300"/>
            <wp:docPr id="34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11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57"/>
        <w:gridCol w:w="1990"/>
        <w:gridCol w:w="2269"/>
        <w:gridCol w:w="4532"/>
      </w:tblGrid>
      <w:tr w:rsidR="00C72332" w:rsidRPr="00E4799C" w:rsidTr="005D224B">
        <w:trPr>
          <w:trHeight w:val="540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Формы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</w:tr>
      <w:tr w:rsidR="00C72332" w:rsidRPr="00E4799C" w:rsidTr="005D224B">
        <w:trPr>
          <w:trHeight w:val="133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корректировка нормативно-правовой базы по наставничеству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по разработке и размещению на сайте колледжа нормативно-правовой документации по Наставничеству </w:t>
            </w:r>
          </w:p>
        </w:tc>
      </w:tr>
      <w:tr w:rsidR="00C72332" w:rsidRPr="00E4799C" w:rsidTr="005D224B">
        <w:trPr>
          <w:trHeight w:val="133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базы по наставникам и наставляемым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Студент-студент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Студент-ученик Педагог-студент Работодатель-студент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потребностей по формам наставничества; формирование списочного состава наставников и наставляемых; составление индивидуальных программ наставничества </w:t>
            </w:r>
          </w:p>
        </w:tc>
      </w:tr>
      <w:tr w:rsidR="00C72332" w:rsidRPr="00E4799C" w:rsidTr="005D224B">
        <w:trPr>
          <w:trHeight w:val="3183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реализации программ наставничества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8" w:line="267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профилактики правонарушений </w:t>
            </w:r>
          </w:p>
          <w:p w:rsidR="00C72332" w:rsidRPr="00E4799C" w:rsidRDefault="00C72332" w:rsidP="005D224B">
            <w:pPr>
              <w:spacing w:after="8" w:line="267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  <w:p w:rsidR="00C72332" w:rsidRPr="00E4799C" w:rsidRDefault="00C72332" w:rsidP="005D224B">
            <w:pPr>
              <w:spacing w:after="1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объединение Профориентация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по наставничеству в отношении: трудных подростков; профессионального и творческого развития студентов; обучающихся из категории «детей-сирот», детей с ОВЗ; деятельности молодежных объединений «Движение первых», проведение открытых занятий и мастер классов  по профессиональному мастерству; профориентационная деятельность  </w:t>
            </w:r>
          </w:p>
        </w:tc>
      </w:tr>
      <w:tr w:rsidR="00C72332" w:rsidRPr="00E4799C" w:rsidTr="005D224B">
        <w:trPr>
          <w:trHeight w:val="212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психолого-педагогической, методической, юридической  помощи в преодолении затруднений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работы с методической, социально-</w:t>
            </w:r>
          </w:p>
          <w:p w:rsidR="00C72332" w:rsidRPr="00E4799C" w:rsidRDefault="00C72332" w:rsidP="005D224B">
            <w:pPr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психологической, юридической  службами колледжа (методист, педагог-психолог,  преподаватели) </w:t>
            </w:r>
          </w:p>
        </w:tc>
      </w:tr>
      <w:tr w:rsidR="00C72332" w:rsidRPr="00E4799C" w:rsidTr="005D224B">
        <w:trPr>
          <w:trHeight w:val="186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системы поощрений и </w:t>
            </w:r>
          </w:p>
          <w:p w:rsidR="00C72332" w:rsidRPr="00E4799C" w:rsidRDefault="00C72332" w:rsidP="005D224B">
            <w:pPr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наград по лучшим практикам наставничества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награждение Благодарственное письмо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Почетная грамота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конце учебного года торжественного награждения лучших наставников Почетными грамотами, Благодарственными письмами, памятными призами и подарками </w:t>
            </w:r>
          </w:p>
        </w:tc>
      </w:tr>
    </w:tbl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numPr>
          <w:ilvl w:val="0"/>
          <w:numId w:val="36"/>
        </w:numPr>
        <w:spacing w:before="120" w:after="4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«Основные воспитательные мероприятия по специальности»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основных воспитательных мероприятий предусматривает:</w:t>
      </w:r>
    </w:p>
    <w:p w:rsidR="00C72332" w:rsidRPr="00E4799C" w:rsidRDefault="00C72332" w:rsidP="00C72332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квесты;</w:t>
      </w:r>
    </w:p>
    <w:p w:rsidR="00C72332" w:rsidRPr="00E4799C" w:rsidRDefault="00C72332" w:rsidP="00C72332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встречи с известными представителями специальности;</w:t>
      </w:r>
    </w:p>
    <w:p w:rsidR="00C72332" w:rsidRPr="00E4799C" w:rsidRDefault="00C72332" w:rsidP="00C72332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круглые столы, просветительские мероприятия с участием амбассадоров специальности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торжественных мероприятий, связанных с завершением образования,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13BB9B38" wp14:editId="1F3E6540">
            <wp:extent cx="12700" cy="12700"/>
            <wp:effectExtent l="0" t="0" r="0" b="0"/>
            <wp:docPr id="37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17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еженедельную церемонию поднятия (спуска) государственного флага Российской Федерации;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во всероссийских акциях, посвящённых значимым событиям в России, мире;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торжественные мероприятия, связанные с завершением образования, символизирующие приобретение новых социальных статусов в образовательной организации, обществе; 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церемонии награждения (по итогам учебного периода, года) обучающихся и педагогов за участие в жизни организации, достижения в конкурсах, соревнованиях, олимпиадах, вклад в развитие образовательной организации, своего города;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проводимые для жителей города и организуемые совместно с семьями обучающихся праздники, фестивали, представления в связи с памятными датами, значимыми событиями для жителей города; 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вовлечение, по возможности, каждого обучающегося в дела колледжа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общеколледжных дел; </w:t>
      </w:r>
    </w:p>
    <w:p w:rsidR="00C72332" w:rsidRPr="00E4799C" w:rsidRDefault="00C72332" w:rsidP="00C72332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наблюдение за поведением обучающихся в ситуациях подготовки, проведения, анализа основных событий колледжа, мероприятий, их отношениями с обучающимися разных возрастов, с педагогами и другими взрослыми.</w:t>
      </w:r>
    </w:p>
    <w:p w:rsidR="00C72332" w:rsidRPr="00E4799C" w:rsidRDefault="00C72332" w:rsidP="00C72332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2"/>
        <w:tblW w:w="9348" w:type="dxa"/>
        <w:tblInd w:w="12" w:type="dxa"/>
        <w:tblCellMar>
          <w:top w:w="13" w:type="dxa"/>
          <w:left w:w="106" w:type="dxa"/>
          <w:right w:w="87" w:type="dxa"/>
        </w:tblCellMar>
        <w:tblLook w:val="04A0" w:firstRow="1" w:lastRow="0" w:firstColumn="1" w:lastColumn="0" w:noHBand="0" w:noVBand="1"/>
      </w:tblPr>
      <w:tblGrid>
        <w:gridCol w:w="562"/>
        <w:gridCol w:w="2531"/>
        <w:gridCol w:w="23"/>
        <w:gridCol w:w="2552"/>
        <w:gridCol w:w="41"/>
        <w:gridCol w:w="3639"/>
      </w:tblGrid>
      <w:tr w:rsidR="00C72332" w:rsidRPr="00E4799C" w:rsidTr="005D224B">
        <w:trPr>
          <w:trHeight w:val="5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6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C72332" w:rsidRPr="00E4799C" w:rsidTr="005D224B">
        <w:trPr>
          <w:trHeight w:val="291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знаний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857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Торжественная линейка</w:t>
            </w:r>
          </w:p>
          <w:p w:rsidR="00C72332" w:rsidRPr="00E4799C" w:rsidRDefault="00C72332" w:rsidP="005D224B">
            <w:pPr>
              <w:spacing w:line="259" w:lineRule="auto"/>
              <w:ind w:right="857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знаний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торжественной линейки 1 сентября с приглашением администрации округа, работодателей; проведение в каждой учебной группе первого урока знаний гражданско-патриотического и духовно-нравственного содержания </w:t>
            </w:r>
          </w:p>
        </w:tc>
      </w:tr>
      <w:tr w:rsidR="00C7233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Дни воинской Славы России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Уроки исторической правды </w:t>
            </w:r>
          </w:p>
          <w:p w:rsidR="00C72332" w:rsidRPr="00E4799C" w:rsidRDefault="00C72332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Лектории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Патриотические акции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Реферат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Доклад </w:t>
            </w:r>
          </w:p>
          <w:p w:rsidR="00C72332" w:rsidRPr="00E4799C" w:rsidRDefault="00C72332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Проведение в рамках уроков истории и обществознания во всех группах 1-го и 2-го курса информационно-познавательных уроков по датам Дней воинской Славы; лектории и акции для групп 3-го и 4-го курса; работа над рефератами и докладами</w:t>
            </w:r>
          </w:p>
        </w:tc>
      </w:tr>
      <w:tr w:rsidR="00C7233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Патриотические акции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2"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Без срока давности</w:t>
            </w:r>
          </w:p>
          <w:p w:rsidR="00C72332" w:rsidRPr="00E4799C" w:rsidRDefault="00C72332" w:rsidP="005D224B">
            <w:pPr>
              <w:spacing w:after="22"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День неизвестного солдата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День героев Отечества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Бессмертный полк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Свеча памяти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Стена памяти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Георгиевская ленточка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Окна победы </w:t>
            </w:r>
          </w:p>
          <w:p w:rsidR="00C72332" w:rsidRPr="00E4799C" w:rsidRDefault="00C72332" w:rsidP="005D224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Мы помним! Мы гордимся </w:t>
            </w:r>
          </w:p>
          <w:p w:rsidR="00C72332" w:rsidRPr="00E4799C" w:rsidRDefault="00C72332" w:rsidP="005D224B">
            <w:pPr>
              <w:spacing w:after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Поклонимся великим тем годам </w:t>
            </w:r>
          </w:p>
          <w:p w:rsidR="00C72332" w:rsidRPr="00E4799C" w:rsidRDefault="00C7233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Поздравляем ветеранов </w:t>
            </w:r>
          </w:p>
          <w:p w:rsidR="00C72332" w:rsidRPr="00E4799C" w:rsidRDefault="00C72332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Блокадный хлеб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Участие обучающихся от каждой учебной группы в патриотических акциях в </w:t>
            </w: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соответствии с календарными датами </w:t>
            </w:r>
          </w:p>
        </w:tc>
      </w:tr>
      <w:tr w:rsidR="00C7233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Ключевые патриотические мероприятия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6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Военно-спортивная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игра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C72332" w:rsidRPr="00E4799C" w:rsidRDefault="00C7233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Урок памяти </w:t>
            </w:r>
          </w:p>
          <w:p w:rsidR="00C72332" w:rsidRPr="00E4799C" w:rsidRDefault="00C72332" w:rsidP="005D224B">
            <w:pPr>
              <w:spacing w:after="23" w:line="256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Музейный урок </w:t>
            </w:r>
          </w:p>
          <w:p w:rsidR="00C72332" w:rsidRPr="00E4799C" w:rsidRDefault="00C72332" w:rsidP="005D224B">
            <w:pPr>
              <w:spacing w:after="23" w:line="256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исторической правды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Патриотическая акция </w:t>
            </w:r>
          </w:p>
          <w:p w:rsidR="00C72332" w:rsidRPr="00E4799C" w:rsidRDefault="00C7233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Флешмоб </w:t>
            </w:r>
          </w:p>
          <w:p w:rsidR="00C72332" w:rsidRPr="00E4799C" w:rsidRDefault="00C72332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Видеоролик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военно-спортивной игры «Служу Отечеству», Единых уроков, уроков истории, уроков Памяти, конкурсов, музейных уроков и патриотических акций, посвященных Дню неизвестного солдата, Дню героев Отечества, Дню защитника Отечества, Дню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Победы, Дню присоединения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Крыма к России, Дню России, Дню памяти и скорби, Дню государственного флага России; социальные проекты патриотической направленности </w:t>
            </w:r>
          </w:p>
        </w:tc>
      </w:tr>
      <w:tr w:rsidR="00C7233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Ключевые эколого-трудовые мероприятия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Экологическая акция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Субботник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</w:p>
          <w:p w:rsidR="00C72332" w:rsidRPr="00E4799C" w:rsidRDefault="00C72332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Экологические акции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Единые уроки, посвященные Дню земли, Дню эколога; субботники на территории колледжа и г. Каспийск; круглый стол «Экологические вызовы современности»; экологические проекты </w:t>
            </w:r>
          </w:p>
        </w:tc>
      </w:tr>
      <w:tr w:rsidR="00C7233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Спартакиада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соревнования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 по плану физкультурно-оздоровительной деятельности (легкая атлетика, тяжелая атлетика, футбол, волейбол, теннис, эстафета, лыжи) </w:t>
            </w:r>
          </w:p>
        </w:tc>
      </w:tr>
      <w:tr w:rsidR="00C7233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здоровья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Акция 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Ежеквартально охватываются все учебные группы в соответствии с планом Дня здоровья; акции  «Здоровье – твое богатство», «Один день без сигарет»  </w:t>
            </w:r>
          </w:p>
        </w:tc>
      </w:tr>
      <w:tr w:rsidR="00C72332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Посвящение в студенты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 Видеоролик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 «Давайте познакомимся» для обучающихся 1-го курса с </w:t>
            </w: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номерами художественной самодеятельности от каждой группы, и памятными Дипломами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СПО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Флешмоб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Телемост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Торжественное мероприятие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Участие студентов в федеральных и региональных мероприятиях к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Дню СПО; торжественное мероприятие с номерами художественной самодеятельности и награждением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учителя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64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Праздничный концерт творческих студентов в подарок педагогам; конкурс праздничных газет и плакатов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Всемирный день борьбы со СПИДом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Сдача крови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«Вместе против СПИДа»; участие обучающихся во всероссийском тестировании на знание о ВИЧ и СПИД; добровольная сдача крови для тестирования на ВИЧ (совместно с ЦРБ)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Как-то раз под Новый год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Видеоролик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Праздничный концерт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плакатов Новогоднее представление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между группами на лучший поздравительный новогодний ролик; подготовка новогоднего представления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российской науки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</w:p>
          <w:p w:rsidR="00C72332" w:rsidRPr="00E4799C" w:rsidRDefault="00C72332" w:rsidP="005D224B">
            <w:pPr>
              <w:spacing w:line="264" w:lineRule="auto"/>
              <w:ind w:right="183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Конференция Встреча с работодателями Презентация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Организация участия обучающихся выпускных групп в круглом столе «Современные технологии. Как стать успешным?». Организация участия обучающихся в студенческой конференции «Моя профессия». Встреча с работодателями с рассказом о современных требованиях на производстве в свете новых технологий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Международный женский день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Проведение праздничного концерта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24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43"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Фестиваль студенческого творчества </w:t>
            </w:r>
          </w:p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«Студенческая весна»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Фестиваль-конкурс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Подготовка и участие творческих студентов в городском фестивале </w:t>
            </w:r>
          </w:p>
          <w:p w:rsidR="00C72332" w:rsidRPr="00E4799C" w:rsidRDefault="00C72332" w:rsidP="005D224B">
            <w:pPr>
              <w:spacing w:after="32" w:line="248" w:lineRule="auto"/>
              <w:ind w:right="1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«Студенческая весна» в номинациях «Вокал», «Театр», «Художественное слово», «Танец», «Оригинальный жанр»; работа студенческой группы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поддержки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присоединения Крыма к России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3" w:line="264" w:lineRule="auto"/>
              <w:ind w:right="456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Единый урок</w:t>
            </w:r>
          </w:p>
          <w:p w:rsidR="00C72332" w:rsidRPr="00E4799C" w:rsidRDefault="00C72332" w:rsidP="005D224B">
            <w:pPr>
              <w:spacing w:after="13" w:line="264" w:lineRule="auto"/>
              <w:ind w:right="456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исторической правды Реферат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Доклад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Единого урока, уроков исторической правды в рамках занятий по истории; подготовка обучающимися докладов, рефератов, презентаций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космонавтики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Гагаринский урок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Гагаринского урока в рамках учебных занятий по  физике и астрономии; конкурс рисунков и презентаций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18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Праздник весны и труда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Экологический субботник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экологических субботников на территории колледжа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Международный день защиты детей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Благотворительный фестиваль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Организация участия в региональном благотворительном фестивале «Подари надежду» с мастер-классами, выставкой, номерами художественной самодеятельности </w:t>
            </w: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6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России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45" w:line="23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Студенческий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флешмоб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«Россия – страна возможностей»; организация студентов на территории колледжа с флагами России на студенческий флешмоб;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332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Выпускной вечер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вручение дипломов Праздничный концерт Награждение лучших выпускников 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41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Организация в выпускных группах совместно с родителями торжественного вручения дипломов, Почетных грамот, волонтерских книжек, памятных подарков; презентация выпускных групп с ответным словом выпускников; благодарность от выпускников и родителей педагогическому коллективу; творческие номера художественной самодеятельности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C72332" w:rsidRPr="00E4799C" w:rsidRDefault="00C72332" w:rsidP="00C72332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C72332" w:rsidRPr="00E4799C" w:rsidRDefault="00C72332" w:rsidP="00C72332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C72332" w:rsidRPr="00E4799C" w:rsidRDefault="00C72332" w:rsidP="00C72332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C72332" w:rsidRPr="00E4799C" w:rsidRDefault="00C72332" w:rsidP="00C72332">
      <w:pPr>
        <w:spacing w:after="0" w:line="288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  <w:tab w:val="left" w:pos="2977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«Организация предметно-пространственной среды» </w:t>
      </w:r>
    </w:p>
    <w:p w:rsidR="00C72332" w:rsidRPr="00E4799C" w:rsidRDefault="00C72332" w:rsidP="00C7233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Предметно-пространственная среда в Колледже основывается на системе ценностей программы воспитания, является частью уклада и способом организации воспитательной среды.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воспитании: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организация  музейно-выставочного пространства, содержащего экспозиции об истории и развитии специальности,  выдающихся деятелей производственной сферы, имеющей отношение к специальности,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специальности;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поддержание, обновление на территории Колледжа выставочных объектов, ассоциирующихся с специальностью;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в доступных для обучающихся и посетителей местах музейно-выставочного пространства, содержащего экспозиции об истории и развитии Колледжа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и поддержание в образовательной организации звукового пространства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создание и обновление книжных выставок профессиональной литературы, пространства свободного книгообмена; 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C72332" w:rsidRPr="00E4799C" w:rsidRDefault="00C72332" w:rsidP="00C72332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3"/>
        <w:tblW w:w="9348" w:type="dxa"/>
        <w:tblInd w:w="12" w:type="dxa"/>
        <w:tblCellMar>
          <w:top w:w="13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2127"/>
        <w:gridCol w:w="4249"/>
      </w:tblGrid>
      <w:tr w:rsidR="00C72332" w:rsidRPr="00E4799C" w:rsidTr="005D224B"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C72332" w:rsidRPr="00E4799C" w:rsidTr="005D224B">
        <w:trPr>
          <w:trHeight w:val="23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предметно-пространственной среды территории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государственной патриотической символики, доступной среды; стенды о колледже; облагораживание территории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государственных Символов России для церемонии  поднятия флага РФ;  размещение табличек и уличных стендов с наименованием и режимом работы  колледжа. Озеленение, цветочные клумбы;  установка контейнеров для раздельного сбора мусора </w:t>
            </w:r>
          </w:p>
        </w:tc>
      </w:tr>
      <w:tr w:rsidR="00C72332" w:rsidRPr="00E4799C" w:rsidTr="005D224B">
        <w:trPr>
          <w:trHeight w:val="23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предметно-пространственной среды приемной кампании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Баннер; информационный терминал; информационные стенды и стойки; кабинеты и оборудование для приема документов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размещение стендов «Приемная кампания» на входной группе, в кабинетах приемной комиссии </w:t>
            </w:r>
          </w:p>
        </w:tc>
      </w:tr>
      <w:tr w:rsidR="00C72332" w:rsidRPr="00E4799C" w:rsidTr="005D224B">
        <w:trPr>
          <w:trHeight w:val="291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предметно-пространственной среды событийного дизайна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и стойки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пространства материалами  предметных недель и недель профессий; оформление пространства плакатами,  рисунками, «боевыми» листками, выполненными студентами, к профессиональным и государственным праздникам; оформление пространства плакатами и рисунками по профилактике асоциального поведения и формированию позитивного отношения к ЗОЖ </w:t>
            </w:r>
          </w:p>
        </w:tc>
      </w:tr>
      <w:tr w:rsidR="00C72332" w:rsidRPr="00E4799C" w:rsidTr="005D224B"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 лабораторий и учебных кабинетов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Брендирование лабораторий 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 и стойки Учебная мебель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оформление лабораторий размещение информационных стендов, уголков группы в учебных кабинетах  </w:t>
            </w:r>
          </w:p>
        </w:tc>
      </w:tr>
    </w:tbl>
    <w:p w:rsidR="00C72332" w:rsidRPr="00E4799C" w:rsidRDefault="00C72332" w:rsidP="00C72332">
      <w:pPr>
        <w:tabs>
          <w:tab w:val="left" w:pos="851"/>
          <w:tab w:val="left" w:pos="2977"/>
        </w:tabs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«Взаимодействие с родителями (законными представителями)» </w:t>
      </w:r>
    </w:p>
    <w:p w:rsidR="00C72332" w:rsidRPr="00E4799C" w:rsidRDefault="00C72332" w:rsidP="00C72332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специальности;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совместные мероприятия, посвященные Дню специальности;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37BEFAAD" wp14:editId="34A3A20E">
            <wp:extent cx="50800" cy="19050"/>
            <wp:effectExtent l="0" t="0" r="0" b="0"/>
            <wp:docPr id="38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18"/>
                    <a:srcRect/>
                    <a:stretch/>
                  </pic:blipFill>
                  <pic:spPr>
                    <a:xfrm>
                      <a:off x="0" y="0"/>
                      <a:ext cx="508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родителей к подготовке и проведению мероприятий воспитательной направленности;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 </w:t>
      </w:r>
    </w:p>
    <w:p w:rsidR="00C72332" w:rsidRPr="00E4799C" w:rsidRDefault="00C72332" w:rsidP="00C72332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экологической, патриотической, духовно-нравственной и т.д.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C72332" w:rsidRPr="00E4799C" w:rsidRDefault="00C72332" w:rsidP="00C72332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4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29"/>
        <w:gridCol w:w="2576"/>
        <w:gridCol w:w="2581"/>
        <w:gridCol w:w="3662"/>
      </w:tblGrid>
      <w:tr w:rsidR="00C72332" w:rsidRPr="00E4799C" w:rsidTr="005D224B">
        <w:trPr>
          <w:trHeight w:val="54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4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C72332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Просветительская деятельность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собрания; родительский лекторий; родительские дни; родительские форумы, сообщества, группы; Памятки для родителей;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просветительской деятельности по вопросам организации учебно-воспитательного процесса, особенностей воспитания подростков, ответственности родителей, профилактике асоциального поведения, действий в случае трудной жизненной ситуации, организации внеклассных и спортивных мероприятий, летней занятости и трудоустройства </w:t>
            </w:r>
          </w:p>
        </w:tc>
      </w:tr>
      <w:tr w:rsidR="00C72332" w:rsidRPr="00E4799C" w:rsidTr="005D224B">
        <w:trPr>
          <w:trHeight w:val="82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родительских объединений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42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комитет; родительский 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Выборы председателя и членов родительского Комитета и Совета; обсуждение программ воспитания; профориентационная работа; помощь в организации и проведении внеклассных, спортивных, профориентационных мероприятий, выпускных вечеров</w:t>
            </w:r>
          </w:p>
        </w:tc>
      </w:tr>
      <w:tr w:rsidR="00C72332" w:rsidRPr="00E4799C" w:rsidTr="005D224B">
        <w:trPr>
          <w:trHeight w:val="265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семьями, оказавшимися в социально-опасном положении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профилактики правонарушений; педагогический Совет;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административный Совет.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семей, оказавшихся в социально-опасном положении; составление социального паспорта учебных групп и колледжа; составление и работа в соответствии с планом психолого-педагогического сопровождения; рейды по месту жительства неблагополучных семей; направление на лечение детей с диагнозом (совместно с медиками) </w:t>
            </w:r>
          </w:p>
        </w:tc>
      </w:tr>
      <w:tr w:rsidR="00C72332" w:rsidRPr="00E4799C" w:rsidTr="005D224B">
        <w:trPr>
          <w:trHeight w:val="8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родителями/законными представителями обучающихся, совершивших противоправные поступки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4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на профучет; Беседа; посещение семьи; Совет профилактики правонарушений; педагогический Совет;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</w:t>
            </w:r>
          </w:p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родителей/законных представителей для беседы, на профилактические, педагогические и административные Советы; выявление причин и условий, способствовавших совершению правонарушений подростков; проведение индивидуальной профилактической работы </w:t>
            </w: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 с субъектами профилактики </w:t>
            </w:r>
          </w:p>
        </w:tc>
      </w:tr>
      <w:tr w:rsidR="00C72332" w:rsidRPr="00E4799C" w:rsidTr="005D224B">
        <w:trPr>
          <w:trHeight w:val="371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законными представителями обучающихся из категории детей-сирот и детей, оставшихся без попечения родителей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о взаимодействии; Беседа; Совет профилактики правонарушений; педагогический Совет; </w:t>
            </w:r>
          </w:p>
          <w:p w:rsidR="00C72332" w:rsidRPr="00E4799C" w:rsidRDefault="00C72332" w:rsidP="005D224B">
            <w:pPr>
              <w:spacing w:line="259" w:lineRule="auto"/>
              <w:ind w:righ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Совет;  собрания и лектории с законными представителями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совместной работы с органами опеки и попечительства/законными представителями  по защите личных и имущественных прав детей-сирот, профилактической и просветительской деятельности; организация размещения обучающихся в организациях для детей-сирот в выходные, праздничные и каникулярные дни; профориентационная работа; приглашение представителей органов опеки  для принятия совместных решений  </w:t>
            </w:r>
          </w:p>
        </w:tc>
      </w:tr>
      <w:tr w:rsidR="00C72332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родителями/законными представителями обучающихся из категории детей инвалидов и ОВЗ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32"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Беседа; родительский лекторий; психолого-педагогический консилиум; административный и педагогический 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9" w:lineRule="auto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в колледж родителей/законных представителей для совместной работы; осуществление взаимодействия и помощи  по социальным вопросам; профориентационная работа; организация информированности об условиях доступной среды в колледже;  направление на лечение детей с диагнозом (совместно с медиками) </w:t>
            </w:r>
          </w:p>
        </w:tc>
      </w:tr>
      <w:tr w:rsidR="00C72332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5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10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Взаимодействие с законными представителями обучающихся из категории детей-сирот и детей, оставшихся без попечения родителей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Соглашения о взаимодействии; </w:t>
            </w:r>
          </w:p>
          <w:p w:rsidR="00C72332" w:rsidRPr="00E4799C" w:rsidRDefault="00C72332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Беседа; </w:t>
            </w:r>
          </w:p>
          <w:p w:rsidR="00C72332" w:rsidRPr="00E4799C" w:rsidRDefault="00C72332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Совет профилактики правонарушений; педагогический Совет; </w:t>
            </w:r>
          </w:p>
          <w:p w:rsidR="00C72332" w:rsidRPr="00E4799C" w:rsidRDefault="00C72332" w:rsidP="005D224B">
            <w:pPr>
              <w:spacing w:line="259" w:lineRule="auto"/>
              <w:ind w:right="76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административный Совет;  </w:t>
            </w:r>
          </w:p>
          <w:p w:rsidR="00C72332" w:rsidRPr="00E4799C" w:rsidRDefault="00C72332" w:rsidP="005D224B">
            <w:pPr>
              <w:spacing w:line="259" w:lineRule="auto"/>
              <w:ind w:right="76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собрания и лектории с законными представителями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Осуществление совместной работы с органами опеки и попечительства/законными представителями  по защите личных и имущественных прав детей-сирот, профилактической и просветительской деятельности; организация размещения обучающихся в организациях для детей-сирот в выходные, праздничные и каникулярные дни; профориентационная работа; приглашение представителей органов опеки  для принятия совместных решений  </w:t>
            </w:r>
          </w:p>
        </w:tc>
      </w:tr>
    </w:tbl>
    <w:p w:rsidR="00C72332" w:rsidRPr="00E4799C" w:rsidRDefault="00C72332" w:rsidP="00C72332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1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32"/>
        <w:gridCol w:w="2511"/>
        <w:gridCol w:w="2603"/>
        <w:gridCol w:w="3702"/>
      </w:tblGrid>
      <w:tr w:rsidR="00C72332" w:rsidRPr="00E4799C" w:rsidTr="005D224B">
        <w:trPr>
          <w:trHeight w:val="139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6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родителями/законными представителями обучающихся из категории детей инвалидов и ОВЗ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32" w:line="248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Беседа; родительский лекторий; административный и педагогический </w:t>
            </w:r>
          </w:p>
          <w:p w:rsidR="00C72332" w:rsidRPr="00E4799C" w:rsidRDefault="00C72332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ind w:right="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Приглашение в колледж родителей/законных представителей для совместной работы; осуществление взаимодействия и помощи  по социальным вопросам; профориентационная работа; организация информированности об условиях доступной среды в колледже;  направление на лечение детей с диагнозом (совместно с медиками) </w:t>
            </w:r>
          </w:p>
        </w:tc>
      </w:tr>
    </w:tbl>
    <w:p w:rsidR="00C72332" w:rsidRPr="00E4799C" w:rsidRDefault="00C72332" w:rsidP="00C72332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«Профилактика и безопасность»</w:t>
      </w:r>
    </w:p>
    <w:p w:rsidR="00C72332" w:rsidRPr="00E4799C" w:rsidRDefault="00C72332" w:rsidP="00C7233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Профилактика — это комплекс мер социально-психологического, педагогического характера, направленных на нейтрализацию воздействия отрицательных факторов социальной среды на личность, предупреждение противоправных или других отклонений в поведении обучающихся.</w:t>
      </w:r>
    </w:p>
    <w:p w:rsidR="00C72332" w:rsidRPr="00E4799C" w:rsidRDefault="00C72332" w:rsidP="00C7233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Основным механизмом профилактики негативных проявлений и социальных рисков среди обучающихся является воспитательная система образовательной организации, упорядоченная совокупность компонентов воспитания,  взаимодействие и интеграция которых обуславливает наличие у образовательной организации (и всех ее структурных подразделений) способности обеспечивать безопасную и комфортную образовательную среду, целенаправленно и эффективно содействовать развитию личности студента, его профессионального становления.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:</w:t>
      </w:r>
    </w:p>
    <w:p w:rsidR="00C72332" w:rsidRPr="00E4799C" w:rsidRDefault="00C72332" w:rsidP="00C7233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элементов, программы профилактической направленности, реализуемые в Колледже и в социокультурном окружении в рамках просветительской деятельности по специальности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C72332" w:rsidRPr="00E4799C" w:rsidRDefault="00C72332" w:rsidP="00C72332">
      <w:pPr>
        <w:numPr>
          <w:ilvl w:val="0"/>
          <w:numId w:val="40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мероприятий по безопасности в цифровой среде, связанных с специальностью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C72332" w:rsidRPr="00E4799C" w:rsidRDefault="00C72332" w:rsidP="00C72332">
      <w:pPr>
        <w:numPr>
          <w:ilvl w:val="0"/>
          <w:numId w:val="40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поддержка инициатив обучающихся в сфере укрепления безопасности жизнедеятельности в Колледже, в том числе в рамках освоения образовательных программ 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специальности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C72332" w:rsidRPr="00E4799C" w:rsidRDefault="00C72332" w:rsidP="00C7233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C72332" w:rsidRPr="00E4799C" w:rsidRDefault="00C72332" w:rsidP="00C7233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048CB973" wp14:editId="25B31365">
            <wp:extent cx="12700" cy="19050"/>
            <wp:effectExtent l="0" t="0" r="0" b="0"/>
            <wp:docPr id="40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19"/>
                    <a:srcRect/>
                    <a:stretch/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332" w:rsidRPr="00E4799C" w:rsidRDefault="00C72332" w:rsidP="00C7233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</w:t>
      </w:r>
    </w:p>
    <w:p w:rsidR="00C72332" w:rsidRPr="00E4799C" w:rsidRDefault="00C72332" w:rsidP="00C7233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61FBE062" wp14:editId="16DBEF83">
            <wp:extent cx="12700" cy="107950"/>
            <wp:effectExtent l="0" t="0" r="0" b="0"/>
            <wp:docPr id="42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20"/>
                    <a:srcRect/>
                    <a:stretch/>
                  </pic:blipFill>
                  <pic:spPr>
                    <a:xfrm>
                      <a:off x="0" y="0"/>
                      <a:ext cx="1270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психолого-педагогической поддержки обучающихся групп риска;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0E803B40" wp14:editId="686DC4BD">
            <wp:extent cx="12700" cy="12700"/>
            <wp:effectExtent l="0" t="0" r="0" b="0"/>
            <wp:docPr id="44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21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332" w:rsidRPr="00E4799C" w:rsidRDefault="00C72332" w:rsidP="00C7233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:rsidR="00C72332" w:rsidRPr="00E4799C" w:rsidRDefault="00C72332" w:rsidP="00C72332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поддержку инициатив обучающихся, педагогов в сфере укрепления безопасности жизнедеятельности.</w:t>
      </w:r>
    </w:p>
    <w:p w:rsidR="00C72332" w:rsidRPr="00E4799C" w:rsidRDefault="00C72332" w:rsidP="00C72332">
      <w:pPr>
        <w:spacing w:after="0" w:line="276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5"/>
        <w:tblW w:w="9348" w:type="dxa"/>
        <w:tblInd w:w="12" w:type="dxa"/>
        <w:tblCellMar>
          <w:top w:w="13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505"/>
        <w:gridCol w:w="52"/>
        <w:gridCol w:w="2134"/>
        <w:gridCol w:w="2706"/>
        <w:gridCol w:w="3951"/>
      </w:tblGrid>
      <w:tr w:rsidR="00C72332" w:rsidRPr="00E4799C" w:rsidTr="005D224B">
        <w:trPr>
          <w:trHeight w:val="540"/>
        </w:trPr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6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Формы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Содержание </w:t>
            </w:r>
          </w:p>
        </w:tc>
      </w:tr>
      <w:tr w:rsidR="00C72332" w:rsidRPr="00E4799C" w:rsidTr="005D224B">
        <w:trPr>
          <w:trHeight w:val="1068"/>
        </w:trPr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условий безопасной среды в учебных зданиях колледжа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3" w:line="277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Безопасность территории </w:t>
            </w:r>
          </w:p>
          <w:p w:rsidR="00C72332" w:rsidRPr="00E4799C" w:rsidRDefault="00C72332" w:rsidP="005D224B">
            <w:pPr>
              <w:spacing w:after="3" w:line="277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Входной контроль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Пропускной режим </w:t>
            </w:r>
          </w:p>
          <w:p w:rsidR="00C72332" w:rsidRPr="00E4799C" w:rsidRDefault="00C72332" w:rsidP="005D224B">
            <w:pPr>
              <w:spacing w:after="200" w:line="278" w:lineRule="auto"/>
              <w:ind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Кнопка безопасности </w:t>
            </w:r>
          </w:p>
          <w:p w:rsidR="00C72332" w:rsidRPr="00E4799C" w:rsidRDefault="00C72332" w:rsidP="005D224B">
            <w:pPr>
              <w:spacing w:after="200" w:line="278" w:lineRule="auto"/>
              <w:ind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Блоки огнетушения Запасные выходы </w:t>
            </w:r>
          </w:p>
          <w:p w:rsidR="00C72332" w:rsidRPr="00E4799C" w:rsidRDefault="00C72332" w:rsidP="005D224B">
            <w:pPr>
              <w:spacing w:after="21" w:line="257" w:lineRule="auto"/>
              <w:ind w:right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Схемы эвакуаций Объектовые тренировки Обучающий семинар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ТБ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ограждения, освещения, входного контроля, специальных парковок на территории; осуществление сотрудниками охранной фирмы и сотрудниками колледжа входного контроля и пропускного режима; использование кнопки экстренного вызова, запасных выходов, огнетушителей в экстренных ситуациях; осуществление регулярных объектовых тренировок для обучающихся и сотрудников; плановое и внеплановое обучение сотрудников, студентов .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455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Профилактика асоциального и деструктивного поведения обучающихся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0" w:line="266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профилактики правонарушений Социально-психологическое тестирование Медицинские осмотры Классные часы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Советов профилактики правонарушений со студентами (совместно с родителями/законными представителями, субъектами профилактики), совершившими правонарушения; установление причин и условий, способствовавших совершению проступков; ведение совместной индивидуальной профилактической работы (по планам работы с обучающимися «группы риска»); проведение социально-психологического тестирования и медицинских осмотров на предмет употребления ПАВ; проведение дознаний и профилактических бесед с обучающимися «группы риска» (совместно с инспектором ОМВД) 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530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Массовые профилактические мероприятия с обучающимися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Единые уроки профилактики </w:t>
            </w:r>
          </w:p>
          <w:p w:rsidR="00C72332" w:rsidRPr="00E4799C" w:rsidRDefault="00C72332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профилактики Профилактические акции</w:t>
            </w:r>
          </w:p>
          <w:p w:rsidR="00C72332" w:rsidRPr="00E4799C" w:rsidRDefault="00C72332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Месячник безопасности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Единых дней и Уроков профилактики «Духовный дар жизни», «Мы против террора», «Вместе против СПИДа», «Безопасность в сети Интернет», «Международный День борьбы с наркоманией», «Популярные молодежные объединения – «за» и «против», «День правовой помощи детям», «Подросток и закон», «Толерантность», «Основы безопасности жизнедеятельности» и т.п. (совместно с субъектами профилактики); проведение Акций «Один день без сигарет», «Здоровье – твое богатство», </w:t>
            </w:r>
          </w:p>
          <w:p w:rsidR="00C72332" w:rsidRPr="00E4799C" w:rsidRDefault="00C72332" w:rsidP="005D224B">
            <w:pPr>
              <w:spacing w:after="200" w:line="259" w:lineRule="auto"/>
              <w:ind w:right="7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«Остановим СПИД вместе», «Дети России»;  проведение месячников безопасности дважды в год по всем направлениям безопасности 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81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Включение обучающихся в реализацию проектов колледжа профилактической направленности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7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Профилактические акции </w:t>
            </w:r>
          </w:p>
          <w:p w:rsidR="00C72332" w:rsidRPr="00E4799C" w:rsidRDefault="00C72332" w:rsidP="005D224B">
            <w:pPr>
              <w:spacing w:after="1" w:line="276" w:lineRule="auto"/>
              <w:ind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Антинаркотический марафон </w:t>
            </w:r>
          </w:p>
          <w:p w:rsidR="00C72332" w:rsidRPr="00E4799C" w:rsidRDefault="00C72332" w:rsidP="005D224B">
            <w:pPr>
              <w:spacing w:after="1" w:line="276" w:lineRule="auto"/>
              <w:ind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Проекты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Презентации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Доклады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Конкурсы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реализации социальных проектов колледжа «Правильный выбор», «Мы ВКонтакте», «Учимся жить вместе», «Здоровье планеты – наше здоровье», «Краски жизни», «Девиз по жизни – здоровый образ жизни», «Здоровье планеты – наше здоровье» (совместно с социальными партнерами)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265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комплекса  мероприятий по профилактике суицида среди детей  и подростков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7"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Тренинги Индивидуальные беседы Анкетирование </w:t>
            </w:r>
          </w:p>
          <w:p w:rsidR="00C72332" w:rsidRPr="00E4799C" w:rsidRDefault="00C72332" w:rsidP="005D224B">
            <w:pPr>
              <w:spacing w:after="22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:rsidR="00C72332" w:rsidRPr="00E4799C" w:rsidRDefault="00C72332" w:rsidP="005D224B">
            <w:pPr>
              <w:spacing w:after="22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Психолого-педагогический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консилиум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30" w:line="25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обучающихся «группы риска» по суицидальным наклонностям; индивидуальное психолого-педагогическое сопровождение; организация профилактических мероприятий с привлечением медицинского психолога, врача нарколога; проведение психологических тренингов; направление на лечение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(совместно с медиками) 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123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38" w:lineRule="auto"/>
              <w:ind w:right="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Деятельность по предупреждению деструктивного поведения и угроз в социальных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сетях, сети Интернет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Отслеживание аккаунтов обучающихся в социальных сетях Классные часы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</w:p>
          <w:p w:rsidR="00C72332" w:rsidRPr="00E4799C" w:rsidRDefault="00C72332" w:rsidP="005D224B">
            <w:pPr>
              <w:spacing w:after="200" w:line="259" w:lineRule="auto"/>
              <w:ind w:right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C72332" w:rsidRPr="00E4799C" w:rsidRDefault="00C72332" w:rsidP="005D224B">
            <w:pPr>
              <w:spacing w:after="200" w:line="259" w:lineRule="auto"/>
              <w:ind w:right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Единые уроки профилактики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кураторами и социально-психологической службой систематического отслеживания аккаунтов обучающихся ВКонтакте с целью выявления деструктивных наклонностей; организация индивидуального психолого-педагогического сопровождения выявленных студентов «группы риска»; взаимодействие с родителями/законными представителями, органами правопорядка  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265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по профилактике безопасного поведения во время учебного процесса и внеурочное время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Инструктажи по ТБ </w:t>
            </w:r>
          </w:p>
          <w:p w:rsidR="00C72332" w:rsidRPr="00E4799C" w:rsidRDefault="00C72332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C72332" w:rsidRPr="00E4799C" w:rsidRDefault="00C72332" w:rsidP="005D224B">
            <w:pPr>
              <w:spacing w:after="200" w:line="259" w:lineRule="auto"/>
              <w:ind w:right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часы Уроки профилактики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47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плановых и внеплановых инструктажей по ТБ перед зимними и летними каникулами, на водоемах, в лесу, на ж/д путях, в транспорте и т.п.; проведение бесед, классных часов, уроков профилактики </w:t>
            </w:r>
          </w:p>
          <w:p w:rsidR="00C72332" w:rsidRPr="00E4799C" w:rsidRDefault="00C72332" w:rsidP="005D224B">
            <w:pPr>
              <w:spacing w:after="45" w:line="23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«Безопасное лето», «Акция – Засветись!», «Правила безопасности на дорогах»,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«Безопасность в зимний период» и др. 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239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деятельность в отношении обучающихся из категории детей сирот и детей, оставшихся без попечения родителей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" w:line="275" w:lineRule="auto"/>
              <w:ind w:right="4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Тренинги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постинтернатного патронатного сопровождения обучающихся из категории детей-сирот; осуществление патронатными воспитателями дополнительных мер по безопасному поведению обучающихся; проведение бесед и тренингов, способствующих социальной адаптации </w:t>
            </w:r>
          </w:p>
        </w:tc>
      </w:tr>
      <w:tr w:rsidR="00C72332" w:rsidRPr="00E4799C" w:rsidTr="005D224B">
        <w:tblPrEx>
          <w:tblCellMar>
            <w:right w:w="31" w:type="dxa"/>
          </w:tblCellMar>
        </w:tblPrEx>
        <w:trPr>
          <w:trHeight w:val="292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поддержки и консультирования семей и обучающихся, оказавшихся в трудной жизненной ситуации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2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Памятки для обучающихся и родителей </w:t>
            </w:r>
          </w:p>
          <w:p w:rsidR="00C72332" w:rsidRPr="00E4799C" w:rsidRDefault="00C72332" w:rsidP="005D224B">
            <w:pPr>
              <w:spacing w:after="22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Родительские дни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проведения единых дней консультирования родителей;  «Правовое поведение», «Алкоголь и наркотики», «Засветись», «Правила согласия»,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«Вредные привычки и здоровье» и т.п. </w:t>
            </w:r>
          </w:p>
        </w:tc>
      </w:tr>
    </w:tbl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Модуль «Социальное партнёрство и участие работодателей»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воспитательного потенциала социального партнёрства Колледжа, в том числе во взаимодействии с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5621733B" wp14:editId="5C4E7FD7">
            <wp:extent cx="12700" cy="31750"/>
            <wp:effectExtent l="0" t="0" r="0" b="0"/>
            <wp:docPr id="45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22"/>
                    <a:srcRect/>
                    <a:stretch/>
                  </pic:blipFill>
                  <pic:spPr>
                    <a:xfrm>
                      <a:off x="0" y="0"/>
                      <a:ext cx="12700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предприятиями рынка труда, предусматривает:</w:t>
      </w:r>
    </w:p>
    <w:p w:rsidR="00C72332" w:rsidRPr="00E4799C" w:rsidRDefault="00C72332" w:rsidP="00C72332">
      <w:pPr>
        <w:numPr>
          <w:ilvl w:val="0"/>
          <w:numId w:val="4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взаимодействия с представителями сферы деятельности, ознакомительных и познавательных экскурсий с целью погружения в специальность;</w:t>
      </w:r>
    </w:p>
    <w:p w:rsidR="00C72332" w:rsidRPr="00E4799C" w:rsidRDefault="00C72332" w:rsidP="00C72332">
      <w:pPr>
        <w:numPr>
          <w:ilvl w:val="0"/>
          <w:numId w:val="41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и проведение на базе организаций-партнёров мероприятий, посвященных специальности: презентации, лекции, акции;</w:t>
      </w:r>
    </w:p>
    <w:p w:rsidR="00C72332" w:rsidRPr="00E4799C" w:rsidRDefault="00C72332" w:rsidP="00C72332">
      <w:pPr>
        <w:numPr>
          <w:ilvl w:val="0"/>
          <w:numId w:val="41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социальных проектов по специальности, разрабатываемых и реализуемых совместно обучающимися, педагогами с организациями-партнёрами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C72332" w:rsidRPr="00E4799C" w:rsidRDefault="00C72332" w:rsidP="00C7233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C72332" w:rsidRPr="00E4799C" w:rsidRDefault="00C72332" w:rsidP="00C7233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C72332" w:rsidRPr="00E4799C" w:rsidRDefault="00C72332" w:rsidP="00C7233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C72332" w:rsidRPr="00E4799C" w:rsidRDefault="00C72332" w:rsidP="00C7233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Колледжа, муниципального образования, региона, страны;</w:t>
      </w:r>
    </w:p>
    <w:p w:rsidR="00C72332" w:rsidRPr="00E4799C" w:rsidRDefault="00C72332" w:rsidP="00C7233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</w:t>
      </w:r>
    </w:p>
    <w:p w:rsidR="00C72332" w:rsidRPr="00E4799C" w:rsidRDefault="00C72332" w:rsidP="00C72332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окружающего социума, позитивное воздействие на социальное окружение.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7"/>
        <w:tblW w:w="9348" w:type="dxa"/>
        <w:tblInd w:w="12" w:type="dxa"/>
        <w:tblCellMar>
          <w:top w:w="13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551"/>
        <w:gridCol w:w="2199"/>
        <w:gridCol w:w="2359"/>
        <w:gridCol w:w="4239"/>
      </w:tblGrid>
      <w:tr w:rsidR="00C72332" w:rsidRPr="00E4799C" w:rsidTr="005D224B">
        <w:trPr>
          <w:trHeight w:val="538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spacing w:after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C72332" w:rsidRPr="00E4799C" w:rsidTr="005D224B">
        <w:trPr>
          <w:trHeight w:val="265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по формированию документации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spacing w:line="257" w:lineRule="auto"/>
              <w:ind w:righ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воспитания План воспитательной работы </w:t>
            </w:r>
          </w:p>
          <w:p w:rsidR="00C72332" w:rsidRPr="00E4799C" w:rsidRDefault="00C72332" w:rsidP="005D224B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Договор/Соглашение о сотрудничестве Дневник производственной практики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у работодателей программ воспитания, планов воспитательной работы; разработка совместных проектов; составление Договоров о сотрудничестве; оформление дневников производственной практики студентов </w:t>
            </w:r>
          </w:p>
        </w:tc>
      </w:tr>
      <w:tr w:rsidR="00C72332" w:rsidRPr="00E4799C" w:rsidTr="005D224B">
        <w:trPr>
          <w:trHeight w:val="1599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Курирование производственной практики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Наставничество Дневник производственной практики </w:t>
            </w:r>
          </w:p>
          <w:p w:rsidR="00C72332" w:rsidRPr="00E4799C" w:rsidRDefault="00C72332" w:rsidP="005D224B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Договор/Соглашение о сотрудничестве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наставничества работодателей над студентами, проходящими производственную практику на производстве; отзыв о практике в Дневнике производственной практики студента </w:t>
            </w:r>
          </w:p>
        </w:tc>
      </w:tr>
      <w:tr w:rsidR="00C72332" w:rsidRPr="00E4799C" w:rsidTr="005D224B">
        <w:trPr>
          <w:trHeight w:val="382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работа по проведению мероприятий воспитательной направленности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4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соревнования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C72332" w:rsidRPr="00E4799C" w:rsidRDefault="00C72332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Единый урок </w:t>
            </w:r>
          </w:p>
          <w:p w:rsidR="00C72332" w:rsidRPr="00E4799C" w:rsidRDefault="00C72332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</w:p>
          <w:p w:rsidR="00C72332" w:rsidRPr="00E4799C" w:rsidRDefault="00C72332" w:rsidP="005D224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Митинг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line="248" w:lineRule="auto"/>
              <w:ind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социальных партнеров (учреждения культуры и досуга, военкомат, Росгвардия, ветераны, молодежные организации) на массовые мероприятия со студентами: единые уроки к государственным праздникам, митинги «День Победы», «День памяти и скорби», «День защитника Отечества», «Дни воинской Славы»; совместное проведение Спартакиады, военно-патриотической игры «Служу Отечеству», патриотических и волонтерских акций </w:t>
            </w:r>
          </w:p>
          <w:p w:rsidR="00C72332" w:rsidRPr="00E4799C" w:rsidRDefault="00C72332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tabs>
          <w:tab w:val="left" w:pos="851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«Профессиональное развитие, адаптация и трудоустройство» 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работы по профессиональному развитию, адаптации и трудоустройству в Колледже предусматривает:</w:t>
      </w:r>
    </w:p>
    <w:p w:rsidR="00C72332" w:rsidRPr="00E4799C" w:rsidRDefault="00C72332" w:rsidP="00C7233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конкурса профессионального мастерства, приуроченного к Дню специальности (День медицинского работника, возможно установить день специальности в образовательной организации, если такого нет в календаре дат и событий);</w:t>
      </w:r>
    </w:p>
    <w:p w:rsidR="00C72332" w:rsidRPr="00E4799C" w:rsidRDefault="00C72332" w:rsidP="00C7233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 региональных, всероссийских и международных профессиональных проектах по специальности;</w:t>
      </w:r>
    </w:p>
    <w:p w:rsidR="00C72332" w:rsidRPr="00E4799C" w:rsidRDefault="00C72332" w:rsidP="00C7233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конкурса «Профессиональный студент» или «Профессиональная команда» по итогам профессиональных практик;</w:t>
      </w:r>
    </w:p>
    <w:p w:rsidR="00C72332" w:rsidRPr="00E4799C" w:rsidRDefault="00C72332" w:rsidP="00C7233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организация участия волонтеров в мероприятиях социальных и производственных партнеров по специальности;  </w:t>
      </w:r>
    </w:p>
    <w:p w:rsidR="00C72332" w:rsidRPr="00E4799C" w:rsidRDefault="00C72332" w:rsidP="00C7233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клубов профессиональной направленности «Амбассадоры специальности»;</w:t>
      </w:r>
    </w:p>
    <w:p w:rsidR="00C72332" w:rsidRPr="00E4799C" w:rsidRDefault="00C72332" w:rsidP="00C72332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практико-ориентированных мероприятий, направленных на внедрение инновационных и современные компьютерных технологий в практику научных исследований в области здравоохранения; направленных на соблюдение правил работы с оборудованием; санитарно-эпидемиологических норм, в том числе с учетом правил безопасности, связанных с специальностью;</w:t>
      </w:r>
    </w:p>
    <w:p w:rsidR="00C72332" w:rsidRPr="00E4799C" w:rsidRDefault="00C72332" w:rsidP="00C7233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C72332" w:rsidRPr="00E4799C" w:rsidRDefault="00C72332" w:rsidP="00C7233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C72332" w:rsidRPr="00E4799C" w:rsidRDefault="00C72332" w:rsidP="00C7233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C72332" w:rsidRPr="00E4799C" w:rsidRDefault="00C72332" w:rsidP="00C7233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мероприятий, посвященных истории организаций/предприятий партнёров; встреч с представителями коллективов, с сотрудниками-стажистами, представителями трудовых династий, авторитетными специалистами, героями и ветеранами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4A8B3A0A" wp14:editId="5A3E70CA">
            <wp:extent cx="12700" cy="12700"/>
            <wp:effectExtent l="0" t="0" r="0" b="0"/>
            <wp:docPr id="46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23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труда, представителями профессиональных династий;</w:t>
      </w:r>
    </w:p>
    <w:p w:rsidR="00C72332" w:rsidRPr="00E4799C" w:rsidRDefault="00C72332" w:rsidP="00C7233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C72332" w:rsidRPr="00E4799C" w:rsidRDefault="00C72332" w:rsidP="00C7233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</w:t>
      </w:r>
    </w:p>
    <w:p w:rsidR="00C72332" w:rsidRPr="00E4799C" w:rsidRDefault="00C72332" w:rsidP="00C72332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2879E973" wp14:editId="67FDA21D">
            <wp:extent cx="12700" cy="12700"/>
            <wp:effectExtent l="0" t="0" r="0" b="0"/>
            <wp:docPr id="47" name="Picture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6"/>
        <w:tblW w:w="9348" w:type="dxa"/>
        <w:tblInd w:w="12" w:type="dxa"/>
        <w:tblCellMar>
          <w:top w:w="13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549"/>
        <w:gridCol w:w="1987"/>
        <w:gridCol w:w="2196"/>
        <w:gridCol w:w="4616"/>
      </w:tblGrid>
      <w:tr w:rsidR="00C72332" w:rsidRPr="00E4799C" w:rsidTr="005D224B">
        <w:trPr>
          <w:trHeight w:val="5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4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Формы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Содержание </w:t>
            </w:r>
          </w:p>
        </w:tc>
      </w:tr>
      <w:tr w:rsidR="00C72332" w:rsidRPr="00E4799C" w:rsidTr="005D224B">
        <w:trPr>
          <w:trHeight w:val="5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Маркетинг и рекламная деятельность 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Мониторинг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</w:t>
            </w:r>
          </w:p>
          <w:p w:rsidR="00C72332" w:rsidRPr="00E4799C" w:rsidRDefault="00C72332" w:rsidP="005D224B">
            <w:pPr>
              <w:spacing w:after="21" w:line="25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Социальные сети Официальный сайт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организации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Исследование рынка труда; разработка и изготовление рекламных проспектов; размещение объявлений в школах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Каспийск; размещение презентационных материалов по новым специальностям и профессиям на официальном сайте ОУ, в социальных  сетях (совместно с Центрами занятости населения) </w:t>
            </w:r>
          </w:p>
        </w:tc>
      </w:tr>
      <w:tr w:rsidR="00C72332" w:rsidRPr="00E4799C" w:rsidTr="005D224B">
        <w:trPr>
          <w:trHeight w:val="249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со школами г. Каспийск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  <w:p w:rsidR="00C72332" w:rsidRPr="00E4799C" w:rsidRDefault="00C72332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Видеоролик </w:t>
            </w:r>
          </w:p>
          <w:p w:rsidR="00C72332" w:rsidRPr="00E4799C" w:rsidRDefault="00C72332" w:rsidP="005D224B">
            <w:pPr>
              <w:spacing w:after="17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Рекламный буклет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выездов в школы; беседы со школьниками, администрацией школ; выступления перед родителями; проведение мастер-классов и презентаций по профессиям; проведение для школьников экскурсий и мастер-классов по профессиям на площадках колледжа </w:t>
            </w:r>
          </w:p>
        </w:tc>
      </w:tr>
      <w:tr w:rsidR="00C72332" w:rsidRPr="00E4799C" w:rsidTr="005D224B">
        <w:trPr>
          <w:trHeight w:val="106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приемной кампании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Прием документов </w:t>
            </w:r>
          </w:p>
          <w:p w:rsidR="00C72332" w:rsidRPr="00E4799C" w:rsidRDefault="00C72332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</w:t>
            </w:r>
          </w:p>
          <w:p w:rsidR="00C72332" w:rsidRPr="00E4799C" w:rsidRDefault="00C72332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Презентация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ind w:right="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Разработка Правил приема; размещение информации о приеме на сайте колледжа в разделе «Абитуриенту».</w:t>
            </w:r>
          </w:p>
        </w:tc>
      </w:tr>
      <w:tr w:rsidR="00C72332" w:rsidRPr="00E4799C" w:rsidTr="005D224B">
        <w:trPr>
          <w:trHeight w:val="265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Взаимодействие с ВУЗами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15" w:line="264" w:lineRule="auto"/>
              <w:ind w:righ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и информирование  День профориентации Единый Урок  День открытых дверей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совместных Дней и Единых уроков профориентации на площадках колледжа; участие студентов в Днях открытых дверей ВУЗов; проведение анкетирования и профессионального тестирования выпускников; информирование студентов о организации обучения и приеме  в ВУЗах (рекламные буклеты, стоки с информацией, сайт колледжа раздел «Выпускнику»)</w:t>
            </w:r>
          </w:p>
        </w:tc>
      </w:tr>
      <w:tr w:rsidR="00C72332" w:rsidRPr="00E4799C" w:rsidTr="005D224B">
        <w:trPr>
          <w:trHeight w:val="135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Консультационна я деятельность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</w:t>
            </w:r>
          </w:p>
          <w:p w:rsidR="00C72332" w:rsidRPr="00E4799C" w:rsidRDefault="00C72332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Рекламные буклеты </w:t>
            </w:r>
          </w:p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студентов и абитуриентов педагогом-психологом,  с учётом индивидуальных особенностей, интересов, потребностей.  </w:t>
            </w:r>
          </w:p>
        </w:tc>
      </w:tr>
    </w:tbl>
    <w:p w:rsidR="00C72332" w:rsidRPr="00E4799C" w:rsidRDefault="00C72332" w:rsidP="00C72332">
      <w:pPr>
        <w:pageBreakBefore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РАЗДЕЛ 3. ОРГАНИЗАЦИОННЫЙ</w:t>
      </w:r>
    </w:p>
    <w:p w:rsidR="00C72332" w:rsidRPr="00E4799C" w:rsidRDefault="00C72332" w:rsidP="00C7233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3.1 Кадровое обеспечение</w:t>
      </w:r>
    </w:p>
    <w:p w:rsidR="00C72332" w:rsidRPr="00E4799C" w:rsidRDefault="00C72332" w:rsidP="00C7233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реализации рабочей программы воспитания могут привлекаться как преподаватели и сотрудники Колледжа, так и иные лица, обеспечивающие прохождение производственных практик, подготовку к чемпионатам профессионального мастерства, обеспечивающие работу кружков, студий, клубов, проведение мероприятий на условиях договоров гражданско-правового характера, а также родители (законные представители) несовершеннолетних обучающихся.</w:t>
      </w:r>
    </w:p>
    <w:p w:rsidR="00C72332" w:rsidRPr="00E4799C" w:rsidRDefault="00C72332" w:rsidP="00C7233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рабочей программы воспитания предполагает комплексное взаимодействие педагогических, руководящих и иных работников Колледжа, обучающихся и родителей (законных представителей) несовершеннолетних обучающихся. </w:t>
      </w:r>
    </w:p>
    <w:p w:rsidR="00C72332" w:rsidRPr="00E4799C" w:rsidRDefault="00C72332" w:rsidP="00C7233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Функционал работников регламентируется квалификационными требованиями, указанными в Едином квалификационном справочнике должностей руководителей, специалистов и служащих, (раздел "Квалификационные характеристики должностей работников образования").</w:t>
      </w:r>
    </w:p>
    <w:p w:rsidR="00C72332" w:rsidRPr="00E4799C" w:rsidRDefault="00C72332" w:rsidP="00C72332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3"/>
        <w:gridCol w:w="1190"/>
        <w:gridCol w:w="4941"/>
      </w:tblGrid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Кол-во штатных единиц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Функционал, связанный с организацией и реализацией воспитательного процесса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Директор колледжа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Несёт ответственность за организацию воспитательной работы в Колледже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0"/>
                <w:lang w:eastAsia="ru-RU"/>
              </w:rPr>
              <w:t>и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0"/>
                <w:lang w:eastAsia="ru-RU"/>
              </w:rPr>
              <w:t>н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0"/>
                <w:lang w:eastAsia="ru-RU"/>
              </w:rPr>
              <w:t>ц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ия деятельности по реализации образовательного процесса 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практической работе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Координация деятельности по реализации Программы практической подготовки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Координация деятельности по реализации Программы воспитания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Заведующий отделением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мотивации, организации, контроля и координации воспитательной работой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Педагог-психолог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Психолого-педагогическое сопровождение образовательного и воспитательного процесса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Преподаватель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Реализация воспитательной составляющей (дескрипторов) на учебном занятии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Куратор группы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диагностической, адаптационно-социализирующей, информационно-мотивационной, консультационной функции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 ОБЖ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 и информационно-мотивационной функции.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Руководитель физического воспитания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 и информационно-мотивационной функции.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Методист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1 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Обеспечение методического сопровождения учебно-воспитательного процесса, повышения квалификации педагогических работников, проведения аттестации </w:t>
            </w:r>
          </w:p>
        </w:tc>
      </w:tr>
      <w:tr w:rsidR="00C72332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Заведующая библиотекой</w:t>
            </w:r>
          </w:p>
        </w:tc>
        <w:tc>
          <w:tcPr>
            <w:tcW w:w="1190" w:type="dxa"/>
          </w:tcPr>
          <w:p w:rsidR="00C72332" w:rsidRPr="00E4799C" w:rsidRDefault="00C72332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Осуществление воспитательного компонента в библиотечной деятельности: </w:t>
            </w:r>
          </w:p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приобщение обучающихся к чтению литературы; помощь в подготовке материалов для докладов, рефератов; проведение библиотечных внеклассных </w:t>
            </w:r>
          </w:p>
          <w:p w:rsidR="00C72332" w:rsidRPr="00E4799C" w:rsidRDefault="00C72332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уроков, тематических бесед и воспитательных мероприятий  </w:t>
            </w:r>
          </w:p>
        </w:tc>
      </w:tr>
    </w:tbl>
    <w:p w:rsidR="00C72332" w:rsidRPr="00E4799C" w:rsidRDefault="00C72332" w:rsidP="00C7233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           </w:t>
      </w:r>
    </w:p>
    <w:p w:rsidR="00C72332" w:rsidRPr="00E4799C" w:rsidRDefault="00C72332" w:rsidP="00C7233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3.2 Нормативно-методическое обеспечение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Нормативно-методическое обеспечение воспитательной деятельности осуществляется следующим образом: 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Разработаны локальные нормативные акты, регулирующие воспитательную деятельность, права, ответственность и социальные гарантии обучающихся:</w:t>
      </w:r>
    </w:p>
    <w:p w:rsidR="00C72332" w:rsidRPr="00E4799C" w:rsidRDefault="00C72332" w:rsidP="00C72332">
      <w:pPr>
        <w:numPr>
          <w:ilvl w:val="0"/>
          <w:numId w:val="31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hAnsi="Times New Roman" w:cs="Times New Roman"/>
          <w:sz w:val="24"/>
          <w:szCs w:val="24"/>
        </w:rPr>
        <w:t xml:space="preserve">Программа развития профессионального образовательного частного учреждения </w:t>
      </w:r>
      <w:r w:rsidRPr="00E4799C">
        <w:rPr>
          <w:rFonts w:ascii="Times New Roman" w:hAnsi="Times New Roman" w:cs="Times New Roman"/>
          <w:sz w:val="24"/>
          <w:szCs w:val="24"/>
          <w:lang w:eastAsia="ru-RU"/>
        </w:rPr>
        <w:t>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4799C">
        <w:rPr>
          <w:rFonts w:ascii="Times New Roman" w:hAnsi="Times New Roman"/>
          <w:sz w:val="24"/>
          <w:szCs w:val="24"/>
        </w:rPr>
        <w:t>Устав ПОЧУ 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Коллективный договор ПОУ 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Правила внутреннего распорядка для студентов ПОЧУ 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Этический кодекс обучающихся ПОЧУ 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о Студенческом совете ПОЧУ 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о Совете родителей (законных представителей) обучающихся ПОУ 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  о совете профилактики правонарушений в ПОУ «Каспийский медицинский колледж»</w:t>
      </w:r>
    </w:p>
    <w:p w:rsidR="00C72332" w:rsidRPr="00E4799C" w:rsidRDefault="00C72332" w:rsidP="00C72332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Договор об организации практической подготовки обучающихся, заключаемый между ПОЧУ «КМК» и медицинской организацией, осуществляющей деятельность в сфере охраны здоровья  «Об утверждении перечня организаций, подведомственных Министерству здравоохранения Республики Дагестан для практической подготовки обучающихся ПОУ «Каспийский медицинский колледж»</w:t>
      </w:r>
    </w:p>
    <w:p w:rsidR="00C72332" w:rsidRPr="00E4799C" w:rsidRDefault="00C72332" w:rsidP="00C72332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3.3 Требования к условиям работы с обучающимися с особыми образовательными потребностями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воспитательной работе с категориями обучающихся, имеющих особые образовательные потребности, обучающиеся с инвалидностью, с ОВЗ, из социально уязвимых групп (воспитанники детских домов, обучающиеся из семей мигрантов, билингвы и др.), одарённые, с отклоняющимся поведением — создаются особые условия: обучающиеся с инвалидностью, с ограниченными возможностями здоровья (далее ОВЗ), из социально уязвимых групп (обучающиеся из семей мигрантов, билингвы и др.), одарённые, с отклоняющимся поведением создаются особые условия, отражающие формирование инклюзивной среды в Колледже. Предполагается, что обучающиеся с особыми образовательными потребностями принимают условия доступной среды в образовательном пространстве Колледжа, приобретают опыт профессионального и личностного развития в условиях инклюзивной среды (в том числе участие в профессиональных Чемпионатах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«Абилимпикс», творческих конкурсах), при котором преодолеваются грани равных возможностей для каждого обучающегося. 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обучающихся из числа инвалидов и лиц с ОВЗ в Колледже реализуются адаптированные программы обучения и воспитания по каждой нозологической группе, реализация которых предусматривает использование специальных помещений, лабораторий, мастерских, учитывающих требования для обучающихся с особыми потребностями.</w:t>
      </w:r>
    </w:p>
    <w:p w:rsidR="00C72332" w:rsidRPr="00E4799C" w:rsidRDefault="00C72332" w:rsidP="00C7233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3.4 Система поощрения профессиональной успешности и проявлений активной жизненной позиции обучающихся</w:t>
      </w:r>
    </w:p>
    <w:p w:rsidR="00C72332" w:rsidRPr="00E4799C" w:rsidRDefault="00C72332" w:rsidP="00C7233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Система поощрения проявлений активной жизненной позиции и социальной успешности обучающихся Колледжа способствует формированию у обучающихся ориентации на активную жизненную позицию, инициативность, максимально вовлекает их в совместную деятельность в воспитательных целях.</w:t>
      </w:r>
    </w:p>
    <w:p w:rsidR="00C72332" w:rsidRPr="00E4799C" w:rsidRDefault="00C72332" w:rsidP="00C7233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C72332" w:rsidRPr="00E4799C" w:rsidRDefault="00C72332" w:rsidP="00C7233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C72332" w:rsidRPr="00E4799C" w:rsidRDefault="00C72332" w:rsidP="00C7233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соответствия артефактов и процедур награждения укладу жизни колледжа, качеству воспитывающей среды, специфической символике, выработанной и существующей в укладе колледжа;</w:t>
      </w:r>
    </w:p>
    <w:p w:rsidR="00C72332" w:rsidRPr="00E4799C" w:rsidRDefault="00C72332" w:rsidP="00C7233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C72332" w:rsidRPr="00E4799C" w:rsidRDefault="00C72332" w:rsidP="00C7233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регулировании частоты награждений (недопущение избыточности в поощрениях, чрезмерно большие группы поощряемых и т. п.);</w:t>
      </w:r>
    </w:p>
    <w:p w:rsidR="00C72332" w:rsidRPr="00E4799C" w:rsidRDefault="00C72332" w:rsidP="00C7233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</w:t>
      </w:r>
    </w:p>
    <w:p w:rsidR="00C72332" w:rsidRPr="00E4799C" w:rsidRDefault="00C72332" w:rsidP="00C7233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студенческого самоуправления), сторонние организации, их статусных представителей;</w:t>
      </w:r>
    </w:p>
    <w:p w:rsidR="00C72332" w:rsidRPr="00E4799C" w:rsidRDefault="00C72332" w:rsidP="00C72332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Академическую стипендию ежемесячно получают обучающиеся, которые учатся на «хорошо» и «отлично» и за особые достижения в учебном труде и внеклассной деятельности. Стипендию Регионального общественного Фонда им.Г.Махачева по поддержке науки, образования и культуры ежемесячно получают 5 обучающиеся за отличную учебу, а также награждаются премией за призовые места в региональных и всероссийских профессиональных конкурсах.</w:t>
      </w:r>
    </w:p>
    <w:p w:rsidR="00C72332" w:rsidRPr="00E4799C" w:rsidRDefault="00C72332" w:rsidP="00C72332">
      <w:pPr>
        <w:spacing w:after="0" w:line="252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C72332" w:rsidRPr="00E4799C" w:rsidRDefault="00C72332" w:rsidP="00C72332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Формы поощрения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проявлений активной жизненной позиции обучающихся и социальной успешности (формы могут быть изменены, их состав расширен):  </w:t>
      </w:r>
    </w:p>
    <w:p w:rsidR="00C72332" w:rsidRPr="00E4799C" w:rsidRDefault="00C72332" w:rsidP="00C7233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выдвижение на доску почета (по итогам учебного года); </w:t>
      </w:r>
    </w:p>
    <w:p w:rsidR="00C72332" w:rsidRPr="00E4799C" w:rsidRDefault="00C72332" w:rsidP="00C7233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выдвижение на городскую молодежную премию; </w:t>
      </w:r>
    </w:p>
    <w:p w:rsidR="00C72332" w:rsidRPr="00E4799C" w:rsidRDefault="00C72332" w:rsidP="00C7233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избрание членом Совета обучающихся (решением студенческой группы);  </w:t>
      </w:r>
    </w:p>
    <w:p w:rsidR="00C72332" w:rsidRPr="00E4799C" w:rsidRDefault="00C72332" w:rsidP="00C7233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объявление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благодарности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обучающимся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и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их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родителям (законным представителям); </w:t>
      </w:r>
    </w:p>
    <w:p w:rsidR="00C72332" w:rsidRPr="00E4799C" w:rsidRDefault="00C72332" w:rsidP="00C7233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предоставление права поднять флаг РФ на торжественных мероприятиях; </w:t>
      </w:r>
    </w:p>
    <w:p w:rsidR="00C72332" w:rsidRPr="00E4799C" w:rsidRDefault="00C72332" w:rsidP="00C72332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предоставление права представлять Колледж на конференциях, собраниях и иных молодежных формах взаимодействия.  </w:t>
      </w:r>
    </w:p>
    <w:p w:rsidR="00C72332" w:rsidRPr="00E4799C" w:rsidRDefault="00C72332" w:rsidP="00C7233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3.4 Анализ воспитательного процесса</w:t>
      </w:r>
    </w:p>
    <w:p w:rsidR="00C72332" w:rsidRPr="00E4799C" w:rsidRDefault="00C72332" w:rsidP="00C72332">
      <w:pPr>
        <w:spacing w:after="0" w:line="348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  <w:t>1. Анализ условий воспитательной деятельности проводится по следующим позициям:</w:t>
      </w:r>
    </w:p>
    <w:p w:rsidR="00C72332" w:rsidRPr="00E4799C" w:rsidRDefault="00C72332" w:rsidP="00C72332">
      <w:pPr>
        <w:spacing w:after="0" w:line="348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создание в  колледже  воспитывающей среды, направленной  на формирование социально-личностных компетенций, разностороннее развитие личности будущего конкурентоспособного специалиста, обладающего высокой культурой, интеллигентностью, социальной активностью, качествами гражданина-патриота России;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наличие студенческих объединений, кружков и секций, которые могут посещать обучающиеся;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оформление предметно-пространственной среды образовательной организации.</w:t>
      </w: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  <w:t>2. Анализ состояния воспитательной деятельности проводится по следующим позициям:</w:t>
      </w:r>
      <w:r w:rsidRPr="00E4799C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 xml:space="preserve"> </w:t>
      </w: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- проводимые в образовательной организации мероприятия и реализованные проекты</w:t>
      </w:r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, направленные на формирование нравственных чувств, убеждений, этического сознания, гражданственности, патриотизма, уважения к правам свободам и обязанностям человека, развитие нравственных .убеждений и правовой грамотности студентов; </w:t>
      </w: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степень вовлеченности обучающихся в социальную практику, создание условий социальной поддержки обучающихся, воспитание социальной ответственности и компетентности;</w:t>
      </w:r>
    </w:p>
    <w:p w:rsidR="00C72332" w:rsidRPr="00E4799C" w:rsidRDefault="00C72332" w:rsidP="00C72332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обеспечение поддержки научной творческой и предпринимательской активности молодежи;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88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вовлеченность обучающихся в проекты и мероприятия на муниципальном, региональном и федеральном уровнях;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включенность обучающихся и преподавателей в деятельность различных объединений;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участие обучающихся в конкурсах (в том числе в конкурсах профессионального мастерства);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обучающихся),  профилактика асоциальных явлений в молодежной среде;</w:t>
      </w:r>
    </w:p>
    <w:p w:rsidR="00C72332" w:rsidRPr="00E4799C" w:rsidRDefault="00C72332" w:rsidP="00C72332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i/>
          <w:color w:val="000000" w:themeColor="text1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уровень</w:t>
      </w:r>
      <w:r w:rsidRPr="00E4799C">
        <w:rPr>
          <w:rFonts w:ascii="Times New Roman" w:eastAsia="Times New Roman" w:hAnsi="Times New Roman" w:cs="Times New Roman"/>
          <w:i/>
          <w:color w:val="000000" w:themeColor="text1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воспитания  культуры здорового и безопасного образа жизни, стремления к физическому совершенствованию и поддержанию здорового образа жизни.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Calibri" w:eastAsia="Times New Roman" w:hAnsi="Calibri" w:cs="Times New Roman"/>
          <w:color w:val="000000" w:themeColor="text1"/>
          <w:szCs w:val="20"/>
          <w:lang w:eastAsia="ru-RU"/>
        </w:rPr>
        <w:t xml:space="preserve">          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Основными способами получения информации являются педагогическое наблюдение, эксперимент, анализ документов, социологический опрос, анкетирование, интервью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личностном и профессиональном развитии обучающихся удалось решить за прошедший учебный год? каковы проблемы  молодежи, с которыми они сталкиваются и должны решать? каковы жизненные ориентиры и моральные ценности, культура досуга молодежи? какие проблемы, затруднения решить не удалось и почему? какие новые проблемы, трудности появились?  над чем предстоит работать педагогическому  коллективу?и пр.</w:t>
      </w:r>
    </w:p>
    <w:p w:rsidR="00C72332" w:rsidRPr="00E4799C" w:rsidRDefault="00C72332" w:rsidP="00C7233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Анализ проводится заместителем директора по воспитательной работе, советником  директора по воспитанию и другими специалистами в области воспитания. Итогом самоанализа является перечень выявленных проблем, над решением которых предстоит работать педагогическому коллективу, определение соответствия уровня сформированности личностных качеств, обучающихся требованиям стандарта. Итоги самоанализа оформляются в виде отчёта, составляемого заместителем директора по воспитательной работе совместно с советником директора по воспитанию в конце учебного года, рассматриваются и утверждаются педагогическим советом или иным коллегиальным органом управления в Колледже.</w:t>
      </w:r>
    </w:p>
    <w:p w:rsidR="00C72332" w:rsidRPr="00E4799C" w:rsidRDefault="00C72332" w:rsidP="00C72332">
      <w:pPr>
        <w:spacing w:after="20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C72332" w:rsidRDefault="00C72332" w:rsidP="00C72332"/>
    <w:p w:rsidR="00C72332" w:rsidRDefault="00C72332" w:rsidP="00C72332"/>
    <w:p w:rsidR="00C72332" w:rsidRDefault="00C72332" w:rsidP="00C72332"/>
    <w:p w:rsidR="00C72332" w:rsidRDefault="00C72332" w:rsidP="00C72332"/>
    <w:p w:rsidR="00C72332" w:rsidRDefault="00C72332" w:rsidP="00C72332"/>
    <w:p w:rsidR="00C72332" w:rsidRDefault="00C72332" w:rsidP="00C72332"/>
    <w:p w:rsidR="00C72332" w:rsidRDefault="00C72332" w:rsidP="00C72332"/>
    <w:p w:rsidR="00C72332" w:rsidRDefault="00C72332" w:rsidP="00C72332"/>
    <w:p w:rsidR="00C72332" w:rsidRDefault="00C72332" w:rsidP="00C72332"/>
    <w:p w:rsidR="00723545" w:rsidRDefault="00723545"/>
    <w:sectPr w:rsidR="00723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557"/>
    <w:multiLevelType w:val="hybridMultilevel"/>
    <w:tmpl w:val="2B7EC908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B6E6C"/>
    <w:multiLevelType w:val="hybridMultilevel"/>
    <w:tmpl w:val="257C4866"/>
    <w:lvl w:ilvl="0" w:tplc="73CE0CCE">
      <w:start w:val="1"/>
      <w:numFmt w:val="bullet"/>
      <w:lvlText w:val=""/>
      <w:lvlJc w:val="left"/>
      <w:pPr>
        <w:ind w:left="392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C56FF"/>
    <w:multiLevelType w:val="multilevel"/>
    <w:tmpl w:val="C2B2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9286A91"/>
    <w:multiLevelType w:val="hybridMultilevel"/>
    <w:tmpl w:val="0450AEDA"/>
    <w:lvl w:ilvl="0" w:tplc="68225CA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E191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EEF06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8EEFE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3660C8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A1E12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8CCA94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E8B302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BE4676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BB00CD"/>
    <w:multiLevelType w:val="hybridMultilevel"/>
    <w:tmpl w:val="B0960F18"/>
    <w:lvl w:ilvl="0" w:tplc="882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B4D97"/>
    <w:multiLevelType w:val="multilevel"/>
    <w:tmpl w:val="D0306D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CC47FBC"/>
    <w:multiLevelType w:val="hybridMultilevel"/>
    <w:tmpl w:val="6B8C3FEA"/>
    <w:lvl w:ilvl="0" w:tplc="73CE0CCE">
      <w:start w:val="1"/>
      <w:numFmt w:val="bullet"/>
      <w:lvlText w:val="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0E2F51FA"/>
    <w:multiLevelType w:val="hybridMultilevel"/>
    <w:tmpl w:val="3F7848CC"/>
    <w:lvl w:ilvl="0" w:tplc="D3F04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83C79"/>
    <w:multiLevelType w:val="multilevel"/>
    <w:tmpl w:val="68C00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937EFF"/>
    <w:multiLevelType w:val="hybridMultilevel"/>
    <w:tmpl w:val="C656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D27"/>
    <w:multiLevelType w:val="hybridMultilevel"/>
    <w:tmpl w:val="13A63F5A"/>
    <w:lvl w:ilvl="0" w:tplc="B19E7284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2416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B5222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86217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98B2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B00E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ACE3F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C3244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7E26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C27214"/>
    <w:multiLevelType w:val="multilevel"/>
    <w:tmpl w:val="5E762D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4B57B04"/>
    <w:multiLevelType w:val="multilevel"/>
    <w:tmpl w:val="4CB065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53B7CD8"/>
    <w:multiLevelType w:val="hybridMultilevel"/>
    <w:tmpl w:val="866A173A"/>
    <w:lvl w:ilvl="0" w:tplc="5F72EDDC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3EE8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A501C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0E6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82E59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8AB7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11AA5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21A6F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CA16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5F696A"/>
    <w:multiLevelType w:val="hybridMultilevel"/>
    <w:tmpl w:val="93746730"/>
    <w:lvl w:ilvl="0" w:tplc="74CE8F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25A5738E"/>
    <w:multiLevelType w:val="hybridMultilevel"/>
    <w:tmpl w:val="F24AB428"/>
    <w:lvl w:ilvl="0" w:tplc="74CE8F4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704C78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AA19E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9804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2E0B8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08E52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4BD9A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23038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A824E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54716D"/>
    <w:multiLevelType w:val="hybridMultilevel"/>
    <w:tmpl w:val="6BDC6E1E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99B483D"/>
    <w:multiLevelType w:val="hybridMultilevel"/>
    <w:tmpl w:val="3D58D496"/>
    <w:lvl w:ilvl="0" w:tplc="7D1C1C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93711F"/>
    <w:multiLevelType w:val="hybridMultilevel"/>
    <w:tmpl w:val="05C6DC9C"/>
    <w:lvl w:ilvl="0" w:tplc="E4C275A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88FEE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643EB0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43566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F6D66A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8D860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46D78E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B08702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301D2A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476708"/>
    <w:multiLevelType w:val="hybridMultilevel"/>
    <w:tmpl w:val="C7A8F20C"/>
    <w:lvl w:ilvl="0" w:tplc="7F183D88">
      <w:start w:val="1"/>
      <w:numFmt w:val="bullet"/>
      <w:lvlText w:val="•"/>
      <w:lvlJc w:val="left"/>
      <w:pPr>
        <w:ind w:left="1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40E4B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64441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9E7250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B08771E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440097E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281F44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B62DCC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344C196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6A1F40"/>
    <w:multiLevelType w:val="hybridMultilevel"/>
    <w:tmpl w:val="FE1ABE0A"/>
    <w:lvl w:ilvl="0" w:tplc="73CE0CCE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1" w15:restartNumberingAfterBreak="0">
    <w:nsid w:val="2FC2546E"/>
    <w:multiLevelType w:val="multilevel"/>
    <w:tmpl w:val="82A225AC"/>
    <w:lvl w:ilvl="0">
      <w:start w:val="1"/>
      <w:numFmt w:val="bullet"/>
      <w:lvlText w:val=""/>
      <w:lvlJc w:val="left"/>
      <w:pPr>
        <w:ind w:left="14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/>
      </w:rPr>
    </w:lvl>
  </w:abstractNum>
  <w:abstractNum w:abstractNumId="22" w15:restartNumberingAfterBreak="0">
    <w:nsid w:val="309C028C"/>
    <w:multiLevelType w:val="hybridMultilevel"/>
    <w:tmpl w:val="E6C4B526"/>
    <w:lvl w:ilvl="0" w:tplc="213C69B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F638E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0831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6257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C570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C00B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25CC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CC3F2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4E41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10D79A5"/>
    <w:multiLevelType w:val="hybridMultilevel"/>
    <w:tmpl w:val="532AC64E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C87051"/>
    <w:multiLevelType w:val="hybridMultilevel"/>
    <w:tmpl w:val="58065568"/>
    <w:lvl w:ilvl="0" w:tplc="0694A11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785496E8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AC834C6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DD46598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9EF9E8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3D41B06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001C996E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7465378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AD0ED36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378F8"/>
    <w:multiLevelType w:val="hybridMultilevel"/>
    <w:tmpl w:val="3214B05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53B1B"/>
    <w:multiLevelType w:val="hybridMultilevel"/>
    <w:tmpl w:val="8E6098E8"/>
    <w:lvl w:ilvl="0" w:tplc="73CE0C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432479A6"/>
    <w:multiLevelType w:val="hybridMultilevel"/>
    <w:tmpl w:val="C07E4A38"/>
    <w:lvl w:ilvl="0" w:tplc="A6AEDA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D2B7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4EB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8539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200C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12C6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42F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4C8B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5057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3E56880"/>
    <w:multiLevelType w:val="hybridMultilevel"/>
    <w:tmpl w:val="A28C7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06EA0"/>
    <w:multiLevelType w:val="multilevel"/>
    <w:tmpl w:val="5ED45C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8BB6932"/>
    <w:multiLevelType w:val="multilevel"/>
    <w:tmpl w:val="F69699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9656D6C"/>
    <w:multiLevelType w:val="hybridMultilevel"/>
    <w:tmpl w:val="53D81864"/>
    <w:lvl w:ilvl="0" w:tplc="74CE8F46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32" w15:restartNumberingAfterBreak="0">
    <w:nsid w:val="4B327619"/>
    <w:multiLevelType w:val="hybridMultilevel"/>
    <w:tmpl w:val="CFA2FB00"/>
    <w:lvl w:ilvl="0" w:tplc="C128CEC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2EE3EA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9C11B6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D6D8DE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FE26A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D84E8C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B4AE98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07C28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4E53B4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B5835BB"/>
    <w:multiLevelType w:val="hybridMultilevel"/>
    <w:tmpl w:val="87CC0FB6"/>
    <w:lvl w:ilvl="0" w:tplc="2E0C0844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4F571276"/>
    <w:multiLevelType w:val="multilevel"/>
    <w:tmpl w:val="D45C61B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1706934"/>
    <w:multiLevelType w:val="hybridMultilevel"/>
    <w:tmpl w:val="84A29DB2"/>
    <w:lvl w:ilvl="0" w:tplc="849E0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8463E"/>
    <w:multiLevelType w:val="hybridMultilevel"/>
    <w:tmpl w:val="04F4514A"/>
    <w:lvl w:ilvl="0" w:tplc="F9A4A4F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F9FA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26F0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AE88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CE358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00068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654E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C0F8D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7E8C10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D7640D"/>
    <w:multiLevelType w:val="multilevel"/>
    <w:tmpl w:val="117C3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F7F61A2"/>
    <w:multiLevelType w:val="hybridMultilevel"/>
    <w:tmpl w:val="8DC8A0AC"/>
    <w:lvl w:ilvl="0" w:tplc="94E803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4E1B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7C21EE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C483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8385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00EE4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EC66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E4CA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EE9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01010A2"/>
    <w:multiLevelType w:val="hybridMultilevel"/>
    <w:tmpl w:val="A41A0D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6874D4"/>
    <w:multiLevelType w:val="multilevel"/>
    <w:tmpl w:val="96DE56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3D2307B"/>
    <w:multiLevelType w:val="hybridMultilevel"/>
    <w:tmpl w:val="2AB4B4C4"/>
    <w:lvl w:ilvl="0" w:tplc="712C3AA6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010F6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EA46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E6278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2CEF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D9E30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062D0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78D4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705C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746401A"/>
    <w:multiLevelType w:val="hybridMultilevel"/>
    <w:tmpl w:val="A9E65D2A"/>
    <w:lvl w:ilvl="0" w:tplc="AA44934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C8FE53F2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108C8E8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A80E4E2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0AE53D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D2939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FB8C1BA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21E1B06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FC029F6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85133CC"/>
    <w:multiLevelType w:val="hybridMultilevel"/>
    <w:tmpl w:val="AA8C494A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5" w15:restartNumberingAfterBreak="0">
    <w:nsid w:val="685835D8"/>
    <w:multiLevelType w:val="multilevel"/>
    <w:tmpl w:val="AB86C1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CC81433"/>
    <w:multiLevelType w:val="multilevel"/>
    <w:tmpl w:val="569CF9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0C4702F"/>
    <w:multiLevelType w:val="multilevel"/>
    <w:tmpl w:val="22AA51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788A1592"/>
    <w:multiLevelType w:val="hybridMultilevel"/>
    <w:tmpl w:val="879255DE"/>
    <w:lvl w:ilvl="0" w:tplc="099C11B6">
      <w:start w:val="1"/>
      <w:numFmt w:val="bullet"/>
      <w:lvlText w:val="▪"/>
      <w:lvlJc w:val="left"/>
      <w:pPr>
        <w:ind w:left="199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8"/>
  </w:num>
  <w:num w:numId="4">
    <w:abstractNumId w:val="15"/>
  </w:num>
  <w:num w:numId="5">
    <w:abstractNumId w:val="24"/>
  </w:num>
  <w:num w:numId="6">
    <w:abstractNumId w:val="43"/>
  </w:num>
  <w:num w:numId="7">
    <w:abstractNumId w:val="14"/>
  </w:num>
  <w:num w:numId="8">
    <w:abstractNumId w:val="31"/>
  </w:num>
  <w:num w:numId="9">
    <w:abstractNumId w:val="6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6"/>
  </w:num>
  <w:num w:numId="15">
    <w:abstractNumId w:val="44"/>
  </w:num>
  <w:num w:numId="16">
    <w:abstractNumId w:val="16"/>
  </w:num>
  <w:num w:numId="17">
    <w:abstractNumId w:val="48"/>
  </w:num>
  <w:num w:numId="18">
    <w:abstractNumId w:val="40"/>
  </w:num>
  <w:num w:numId="19">
    <w:abstractNumId w:val="3"/>
  </w:num>
  <w:num w:numId="20">
    <w:abstractNumId w:val="2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9"/>
  </w:num>
  <w:num w:numId="24">
    <w:abstractNumId w:val="10"/>
  </w:num>
  <w:num w:numId="25">
    <w:abstractNumId w:val="42"/>
  </w:num>
  <w:num w:numId="26">
    <w:abstractNumId w:val="13"/>
  </w:num>
  <w:num w:numId="27">
    <w:abstractNumId w:val="38"/>
  </w:num>
  <w:num w:numId="28">
    <w:abstractNumId w:val="28"/>
  </w:num>
  <w:num w:numId="29">
    <w:abstractNumId w:val="17"/>
  </w:num>
  <w:num w:numId="30">
    <w:abstractNumId w:val="25"/>
  </w:num>
  <w:num w:numId="31">
    <w:abstractNumId w:val="27"/>
  </w:num>
  <w:num w:numId="32">
    <w:abstractNumId w:val="9"/>
  </w:num>
  <w:num w:numId="33">
    <w:abstractNumId w:val="47"/>
  </w:num>
  <w:num w:numId="34">
    <w:abstractNumId w:val="8"/>
  </w:num>
  <w:num w:numId="35">
    <w:abstractNumId w:val="29"/>
  </w:num>
  <w:num w:numId="36">
    <w:abstractNumId w:val="30"/>
  </w:num>
  <w:num w:numId="37">
    <w:abstractNumId w:val="37"/>
  </w:num>
  <w:num w:numId="38">
    <w:abstractNumId w:val="12"/>
  </w:num>
  <w:num w:numId="39">
    <w:abstractNumId w:val="5"/>
  </w:num>
  <w:num w:numId="40">
    <w:abstractNumId w:val="34"/>
  </w:num>
  <w:num w:numId="41">
    <w:abstractNumId w:val="46"/>
  </w:num>
  <w:num w:numId="42">
    <w:abstractNumId w:val="45"/>
  </w:num>
  <w:num w:numId="43">
    <w:abstractNumId w:val="21"/>
  </w:num>
  <w:num w:numId="44">
    <w:abstractNumId w:val="41"/>
  </w:num>
  <w:num w:numId="45">
    <w:abstractNumId w:val="11"/>
  </w:num>
  <w:num w:numId="46">
    <w:abstractNumId w:val="39"/>
  </w:num>
  <w:num w:numId="47">
    <w:abstractNumId w:val="7"/>
  </w:num>
  <w:num w:numId="48">
    <w:abstractNumId w:val="3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32"/>
    <w:rsid w:val="00723545"/>
    <w:rsid w:val="00727159"/>
    <w:rsid w:val="008C7AFA"/>
    <w:rsid w:val="009336A9"/>
    <w:rsid w:val="00C7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5F42"/>
  <w15:chartTrackingRefBased/>
  <w15:docId w15:val="{3071C247-D9F5-4E48-8DB3-A0EFE4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332"/>
  </w:style>
  <w:style w:type="paragraph" w:styleId="2">
    <w:name w:val="heading 2"/>
    <w:next w:val="a"/>
    <w:link w:val="20"/>
    <w:uiPriority w:val="9"/>
    <w:unhideWhenUsed/>
    <w:qFormat/>
    <w:rsid w:val="00C72332"/>
    <w:pPr>
      <w:keepNext/>
      <w:keepLines/>
      <w:spacing w:after="0" w:line="270" w:lineRule="auto"/>
      <w:ind w:left="10" w:right="115" w:hanging="10"/>
      <w:outlineLvl w:val="1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2332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19">
    <w:name w:val="Сетка таблицы19"/>
    <w:basedOn w:val="a1"/>
    <w:uiPriority w:val="39"/>
    <w:rsid w:val="00C72332"/>
    <w:pPr>
      <w:spacing w:after="0" w:line="240" w:lineRule="auto"/>
    </w:pPr>
    <w:rPr>
      <w:rFonts w:eastAsia="PMingLiU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C72332"/>
    <w:pPr>
      <w:ind w:left="720"/>
      <w:contextualSpacing/>
    </w:pPr>
  </w:style>
  <w:style w:type="character" w:styleId="a5">
    <w:name w:val="Hyperlink"/>
    <w:uiPriority w:val="99"/>
    <w:rsid w:val="00C72332"/>
    <w:rPr>
      <w:rFonts w:cs="Times New Roman"/>
      <w:color w:val="0000FF"/>
      <w:u w:val="single"/>
    </w:rPr>
  </w:style>
  <w:style w:type="paragraph" w:styleId="a6">
    <w:name w:val="No Spacing"/>
    <w:link w:val="a7"/>
    <w:uiPriority w:val="1"/>
    <w:qFormat/>
    <w:rsid w:val="00C723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C72332"/>
  </w:style>
  <w:style w:type="table" w:styleId="a8">
    <w:name w:val="Table Grid"/>
    <w:basedOn w:val="a1"/>
    <w:uiPriority w:val="59"/>
    <w:rsid w:val="00C72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72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2332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72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72332"/>
  </w:style>
  <w:style w:type="character" w:customStyle="1" w:styleId="a7">
    <w:name w:val="Без интервала Знак"/>
    <w:link w:val="a6"/>
    <w:uiPriority w:val="1"/>
    <w:rsid w:val="00C72332"/>
    <w:rPr>
      <w:rFonts w:ascii="Calibri" w:eastAsia="Times New Roman" w:hAnsi="Calibri" w:cs="Times New Roman"/>
      <w:lang w:eastAsia="ru-RU"/>
    </w:rPr>
  </w:style>
  <w:style w:type="character" w:customStyle="1" w:styleId="ad">
    <w:name w:val="Сноска + Полужирный"/>
    <w:uiPriority w:val="99"/>
    <w:rsid w:val="00C72332"/>
    <w:rPr>
      <w:rFonts w:ascii="Times New Roman" w:hAnsi="Times New Roman" w:cs="Times New Roman"/>
      <w:b/>
      <w:bCs/>
      <w:spacing w:val="4"/>
      <w:sz w:val="24"/>
      <w:szCs w:val="24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C72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72332"/>
  </w:style>
  <w:style w:type="numbering" w:customStyle="1" w:styleId="1">
    <w:name w:val="Нет списка1"/>
    <w:next w:val="a2"/>
    <w:uiPriority w:val="99"/>
    <w:semiHidden/>
    <w:unhideWhenUsed/>
    <w:rsid w:val="00C72332"/>
  </w:style>
  <w:style w:type="table" w:customStyle="1" w:styleId="TableGrid1">
    <w:name w:val="TableGrid1"/>
    <w:rsid w:val="00C72332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C723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10969</Words>
  <Characters>62528</Characters>
  <Application>Microsoft Office Word</Application>
  <DocSecurity>0</DocSecurity>
  <Lines>521</Lines>
  <Paragraphs>146</Paragraphs>
  <ScaleCrop>false</ScaleCrop>
  <Company/>
  <LinksUpToDate>false</LinksUpToDate>
  <CharactersWithSpaces>73351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3</cp:revision>
  <dcterms:created xsi:type="dcterms:W3CDTF">2024-11-21T11:50:00Z</dcterms:created>
  <dcterms:modified xsi:type="dcterms:W3CDTF">2024-12-30T07:44:00Z</dcterms:modified>
</cp:coreProperties>
</file>